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60172" w14:textId="1E7D98D9" w:rsidR="00B06F73" w:rsidRPr="00B62A6A" w:rsidRDefault="00B06F73" w:rsidP="00B06F73">
      <w:pPr>
        <w:tabs>
          <w:tab w:val="center" w:pos="4536"/>
          <w:tab w:val="right" w:pos="8280"/>
          <w:tab w:val="right" w:pos="9639"/>
        </w:tabs>
        <w:ind w:right="2"/>
        <w:rPr>
          <w:rFonts w:ascii="Arial" w:hAnsi="Arial" w:cs="Arial"/>
          <w:b/>
          <w:bCs/>
          <w:szCs w:val="24"/>
          <w:lang w:eastAsia="en-US"/>
        </w:rPr>
      </w:pPr>
      <w:bookmarkStart w:id="0" w:name="OLE_LINK3"/>
      <w:r w:rsidRPr="00B62A6A">
        <w:rPr>
          <w:rFonts w:ascii="Arial" w:hAnsi="Arial" w:cs="Arial"/>
          <w:b/>
          <w:bCs/>
          <w:szCs w:val="24"/>
          <w:lang w:eastAsia="en-US"/>
        </w:rPr>
        <w:t>3GPP TSG RAN WG1 #9</w:t>
      </w:r>
      <w:r w:rsidRPr="00B62A6A">
        <w:rPr>
          <w:rFonts w:ascii="Arial" w:hAnsi="Arial" w:cs="Arial" w:hint="eastAsia"/>
          <w:b/>
          <w:bCs/>
          <w:szCs w:val="24"/>
        </w:rPr>
        <w:t>8</w:t>
      </w:r>
      <w:r w:rsidRPr="00B62A6A">
        <w:rPr>
          <w:rFonts w:ascii="Arial" w:hAnsi="Arial" w:cs="Arial"/>
          <w:b/>
          <w:bCs/>
          <w:szCs w:val="24"/>
        </w:rPr>
        <w:t>bis</w:t>
      </w:r>
      <w:r w:rsidRPr="00B62A6A">
        <w:rPr>
          <w:rFonts w:ascii="Arial" w:hAnsi="Arial" w:cs="Arial"/>
          <w:b/>
          <w:bCs/>
          <w:szCs w:val="24"/>
          <w:lang w:eastAsia="en-US"/>
        </w:rPr>
        <w:tab/>
      </w:r>
      <w:r w:rsidRPr="00B62A6A">
        <w:rPr>
          <w:rFonts w:ascii="Arial" w:hAnsi="Arial" w:cs="Arial"/>
          <w:b/>
          <w:bCs/>
          <w:szCs w:val="24"/>
          <w:lang w:eastAsia="en-US"/>
        </w:rPr>
        <w:tab/>
      </w:r>
      <w:r w:rsidRPr="00B62A6A">
        <w:rPr>
          <w:rFonts w:ascii="Arial" w:hAnsi="Arial" w:cs="Arial"/>
          <w:b/>
          <w:bCs/>
          <w:szCs w:val="24"/>
          <w:lang w:eastAsia="en-US"/>
        </w:rPr>
        <w:tab/>
      </w:r>
      <w:r w:rsidR="00875A31" w:rsidRPr="00875A31">
        <w:rPr>
          <w:rFonts w:ascii="Arial" w:hAnsi="Arial" w:cs="Arial"/>
          <w:b/>
          <w:bCs/>
          <w:szCs w:val="24"/>
          <w:lang w:eastAsia="en-US"/>
        </w:rPr>
        <w:t>R1-1911168</w:t>
      </w:r>
    </w:p>
    <w:p w14:paraId="5EE23E64" w14:textId="77777777" w:rsidR="00B06F73" w:rsidRPr="00B62A6A" w:rsidRDefault="00B06F73" w:rsidP="00B06F73">
      <w:pPr>
        <w:tabs>
          <w:tab w:val="center" w:pos="4536"/>
          <w:tab w:val="right" w:pos="9072"/>
        </w:tabs>
        <w:rPr>
          <w:rFonts w:ascii="Arial" w:eastAsia="ＭＳ 明朝" w:hAnsi="Arial" w:cs="Arial"/>
          <w:b/>
          <w:bCs/>
          <w:szCs w:val="24"/>
        </w:rPr>
      </w:pPr>
      <w:r w:rsidRPr="00B62A6A">
        <w:rPr>
          <w:rFonts w:ascii="Arial" w:eastAsia="ＭＳ 明朝" w:hAnsi="Arial" w:cs="Arial"/>
          <w:b/>
          <w:bCs/>
          <w:szCs w:val="24"/>
        </w:rPr>
        <w:t>Chongqing, China, October 14</w:t>
      </w:r>
      <w:r w:rsidRPr="00B62A6A">
        <w:rPr>
          <w:rFonts w:ascii="Arial" w:eastAsia="ＭＳ 明朝" w:hAnsi="Arial" w:cs="Arial"/>
          <w:b/>
          <w:bCs/>
          <w:szCs w:val="24"/>
          <w:vertAlign w:val="superscript"/>
        </w:rPr>
        <w:t>th</w:t>
      </w:r>
      <w:r w:rsidRPr="00B62A6A">
        <w:rPr>
          <w:rFonts w:ascii="Arial" w:eastAsia="ＭＳ 明朝" w:hAnsi="Arial" w:cs="Arial"/>
          <w:b/>
          <w:bCs/>
          <w:szCs w:val="24"/>
        </w:rPr>
        <w:t xml:space="preserve"> – 20</w:t>
      </w:r>
      <w:r w:rsidRPr="00B62A6A">
        <w:rPr>
          <w:rFonts w:ascii="Arial" w:eastAsia="ＭＳ 明朝" w:hAnsi="Arial" w:cs="Arial"/>
          <w:b/>
          <w:bCs/>
          <w:szCs w:val="24"/>
          <w:vertAlign w:val="superscript"/>
        </w:rPr>
        <w:t>th</w:t>
      </w:r>
      <w:r w:rsidRPr="00B62A6A">
        <w:rPr>
          <w:rFonts w:ascii="Arial" w:eastAsia="ＭＳ 明朝" w:hAnsi="Arial" w:cs="Arial"/>
          <w:b/>
          <w:bCs/>
          <w:szCs w:val="24"/>
        </w:rPr>
        <w:t>, 2019</w:t>
      </w:r>
    </w:p>
    <w:p w14:paraId="28806336" w14:textId="77777777" w:rsidR="00B06F73" w:rsidRPr="00B62A6A"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B62A6A" w:rsidRDefault="00B06F73" w:rsidP="00B06F73">
      <w:pPr>
        <w:widowControl w:val="0"/>
        <w:ind w:left="1800" w:hanging="1800"/>
        <w:rPr>
          <w:rFonts w:ascii="Arial" w:eastAsia="ＭＳ 明朝" w:hAnsi="Arial"/>
          <w:b/>
          <w:noProof/>
          <w:lang w:val="en-US"/>
        </w:rPr>
      </w:pPr>
      <w:r w:rsidRPr="00B62A6A">
        <w:rPr>
          <w:rFonts w:ascii="Arial" w:eastAsia="ＭＳ 明朝" w:hAnsi="Arial"/>
          <w:b/>
          <w:noProof/>
          <w:lang w:val="en-US" w:eastAsia="x-none"/>
        </w:rPr>
        <w:t>Source:</w:t>
      </w:r>
      <w:r w:rsidRPr="00B62A6A">
        <w:rPr>
          <w:rFonts w:ascii="Arial" w:eastAsia="ＭＳ 明朝" w:hAnsi="Arial"/>
          <w:b/>
          <w:noProof/>
          <w:lang w:val="en-US" w:eastAsia="x-none"/>
        </w:rPr>
        <w:tab/>
        <w:t>NTT DOCOMO</w:t>
      </w:r>
      <w:r w:rsidRPr="00B62A6A">
        <w:rPr>
          <w:rFonts w:ascii="Arial" w:eastAsia="ＭＳ 明朝" w:hAnsi="Arial" w:hint="eastAsia"/>
          <w:b/>
          <w:noProof/>
          <w:lang w:val="en-US"/>
        </w:rPr>
        <w:t>, INC.</w:t>
      </w:r>
    </w:p>
    <w:bookmarkEnd w:id="0"/>
    <w:p w14:paraId="7F988B5B" w14:textId="77777777" w:rsidR="00B06F73" w:rsidRPr="00B62A6A" w:rsidRDefault="00B06F73" w:rsidP="00B06F73">
      <w:pPr>
        <w:pStyle w:val="a7"/>
        <w:ind w:left="1800" w:hanging="1800"/>
        <w:rPr>
          <w:sz w:val="24"/>
          <w:lang w:val="en-US" w:eastAsia="ja-JP"/>
        </w:rPr>
      </w:pPr>
      <w:r w:rsidRPr="00B62A6A">
        <w:rPr>
          <w:sz w:val="24"/>
          <w:lang w:val="en-US"/>
        </w:rPr>
        <w:t>Title:</w:t>
      </w:r>
      <w:r w:rsidRPr="00B62A6A">
        <w:rPr>
          <w:sz w:val="24"/>
          <w:lang w:val="en-US"/>
        </w:rPr>
        <w:tab/>
      </w:r>
      <w:bookmarkStart w:id="1" w:name="OLE_LINK8"/>
      <w:bookmarkStart w:id="2" w:name="OLE_LINK9"/>
      <w:bookmarkStart w:id="3" w:name="OLE_LINK21"/>
      <w:bookmarkStart w:id="4" w:name="OLE_LINK22"/>
      <w:r w:rsidRPr="00B62A6A">
        <w:rPr>
          <w:sz w:val="24"/>
          <w:lang w:val="en-US"/>
        </w:rPr>
        <w:t>Sidelink physical layer structure for NR V2X</w:t>
      </w:r>
    </w:p>
    <w:bookmarkEnd w:id="1"/>
    <w:bookmarkEnd w:id="2"/>
    <w:bookmarkEnd w:id="3"/>
    <w:bookmarkEnd w:id="4"/>
    <w:p w14:paraId="1A271381" w14:textId="77777777" w:rsidR="00B06F73" w:rsidRPr="00B62A6A" w:rsidRDefault="00B06F73" w:rsidP="00B06F73">
      <w:pPr>
        <w:pStyle w:val="a7"/>
        <w:tabs>
          <w:tab w:val="left" w:pos="1800"/>
        </w:tabs>
        <w:ind w:left="1800" w:hanging="1800"/>
        <w:rPr>
          <w:sz w:val="24"/>
          <w:lang w:val="en-US" w:eastAsia="ja-JP"/>
        </w:rPr>
      </w:pPr>
      <w:r w:rsidRPr="00B62A6A">
        <w:rPr>
          <w:sz w:val="24"/>
          <w:lang w:val="en-US"/>
        </w:rPr>
        <w:t>Agenda Item:</w:t>
      </w:r>
      <w:bookmarkStart w:id="5" w:name="Source"/>
      <w:bookmarkEnd w:id="5"/>
      <w:r w:rsidRPr="00B62A6A">
        <w:rPr>
          <w:sz w:val="24"/>
          <w:lang w:val="en-US"/>
        </w:rPr>
        <w:tab/>
      </w:r>
      <w:r w:rsidRPr="00B62A6A">
        <w:rPr>
          <w:sz w:val="24"/>
          <w:lang w:val="en-US" w:eastAsia="ja-JP"/>
        </w:rPr>
        <w:t>7.2.4.1</w:t>
      </w:r>
    </w:p>
    <w:p w14:paraId="6823EFA3" w14:textId="77777777" w:rsidR="00B06F73" w:rsidRPr="00B62A6A" w:rsidRDefault="00B06F73" w:rsidP="00B06F73">
      <w:pPr>
        <w:pBdr>
          <w:bottom w:val="single" w:sz="6" w:space="1" w:color="auto"/>
        </w:pBdr>
        <w:ind w:left="1800" w:hanging="1800"/>
        <w:rPr>
          <w:rFonts w:ascii="Arial" w:hAnsi="Arial"/>
          <w:b/>
          <w:lang w:val="en-US"/>
        </w:rPr>
      </w:pPr>
      <w:r w:rsidRPr="00B62A6A">
        <w:rPr>
          <w:rFonts w:ascii="Arial" w:hAnsi="Arial"/>
          <w:b/>
          <w:lang w:val="en-US"/>
        </w:rPr>
        <w:t>Document for:</w:t>
      </w:r>
      <w:bookmarkStart w:id="6" w:name="DocumentFor"/>
      <w:bookmarkEnd w:id="6"/>
      <w:r w:rsidRPr="00B62A6A">
        <w:rPr>
          <w:rFonts w:ascii="Arial" w:hAnsi="Arial"/>
          <w:b/>
          <w:lang w:val="en-US"/>
        </w:rPr>
        <w:t xml:space="preserve"> </w:t>
      </w:r>
      <w:r w:rsidRPr="00B62A6A">
        <w:rPr>
          <w:rFonts w:ascii="Arial" w:hAnsi="Arial"/>
          <w:b/>
          <w:lang w:val="en-US"/>
        </w:rPr>
        <w:tab/>
        <w:t>Discussion and Decision</w:t>
      </w:r>
    </w:p>
    <w:p w14:paraId="702AF45C" w14:textId="77777777" w:rsidR="008E3FC0" w:rsidRPr="00B62A6A" w:rsidRDefault="001D2A61" w:rsidP="008E3FC0">
      <w:pPr>
        <w:pStyle w:val="1"/>
        <w:numPr>
          <w:ilvl w:val="0"/>
          <w:numId w:val="6"/>
        </w:numPr>
        <w:spacing w:after="120"/>
        <w:jc w:val="both"/>
        <w:rPr>
          <w:b/>
          <w:lang w:val="en-US"/>
        </w:rPr>
      </w:pPr>
      <w:r w:rsidRPr="00B62A6A">
        <w:rPr>
          <w:rFonts w:hint="eastAsia"/>
          <w:b/>
          <w:lang w:val="en-US"/>
        </w:rPr>
        <w:t>Introduction</w:t>
      </w:r>
    </w:p>
    <w:p w14:paraId="67EBD829" w14:textId="3724B28F" w:rsidR="007A7607" w:rsidRPr="00B62A6A" w:rsidRDefault="00970E7C" w:rsidP="00B342A7">
      <w:pPr>
        <w:jc w:val="both"/>
        <w:rPr>
          <w:rFonts w:eastAsiaTheme="minorEastAsia"/>
          <w:sz w:val="22"/>
          <w:lang w:val="en-US"/>
        </w:rPr>
      </w:pPr>
      <w:r w:rsidRPr="00B62A6A">
        <w:rPr>
          <w:rFonts w:eastAsiaTheme="minorEastAsia" w:hint="eastAsia"/>
          <w:sz w:val="22"/>
          <w:lang w:val="en-US"/>
        </w:rPr>
        <w:t xml:space="preserve">At RAN plenary #83 meeting, </w:t>
      </w:r>
      <w:r w:rsidRPr="00B62A6A">
        <w:rPr>
          <w:rFonts w:eastAsiaTheme="minorEastAsia"/>
          <w:sz w:val="22"/>
          <w:lang w:val="en-US"/>
        </w:rPr>
        <w:t>NR-V2X WID was endorsed as ‘New WI</w:t>
      </w:r>
      <w:r w:rsidR="00DE5F66">
        <w:rPr>
          <w:rFonts w:eastAsiaTheme="minorEastAsia"/>
          <w:sz w:val="22"/>
          <w:lang w:val="en-US"/>
        </w:rPr>
        <w:t>D on 5G V2X with NR sidelink’</w:t>
      </w:r>
      <w:r w:rsidRPr="00B62A6A">
        <w:rPr>
          <w:rFonts w:eastAsiaTheme="minorEastAsia"/>
          <w:sz w:val="22"/>
          <w:lang w:val="en-US"/>
        </w:rPr>
        <w:t xml:space="preserve">. According to the WID, </w:t>
      </w:r>
      <w:r w:rsidRPr="00B62A6A">
        <w:rPr>
          <w:rFonts w:eastAsiaTheme="minorEastAsia" w:hint="eastAsia"/>
          <w:sz w:val="22"/>
          <w:lang w:val="en-US"/>
        </w:rPr>
        <w:t>there were a lot of discussions on NR</w:t>
      </w:r>
      <w:r w:rsidRPr="00B62A6A">
        <w:rPr>
          <w:rFonts w:eastAsiaTheme="minorEastAsia"/>
          <w:sz w:val="22"/>
          <w:lang w:val="en-US"/>
        </w:rPr>
        <w:t>-</w:t>
      </w:r>
      <w:r w:rsidRPr="00B62A6A">
        <w:rPr>
          <w:rFonts w:eastAsiaTheme="minorEastAsia" w:hint="eastAsia"/>
          <w:sz w:val="22"/>
          <w:lang w:val="en-US"/>
        </w:rPr>
        <w:t xml:space="preserve">V2X at the previous RAN1 meetings. </w:t>
      </w:r>
      <w:r w:rsidRPr="00B62A6A">
        <w:rPr>
          <w:rFonts w:eastAsiaTheme="minorEastAsia"/>
          <w:sz w:val="22"/>
          <w:lang w:val="en-US"/>
        </w:rPr>
        <w:t>In this contribution, we share our views on SL physical layer structure for NR-V2X including SL signals, channels, and resource pool.</w:t>
      </w:r>
    </w:p>
    <w:p w14:paraId="0830A167" w14:textId="77777777" w:rsidR="007A7607" w:rsidRPr="00B62A6A" w:rsidRDefault="007A7607" w:rsidP="00B342A7">
      <w:pPr>
        <w:jc w:val="both"/>
        <w:rPr>
          <w:rFonts w:eastAsiaTheme="minorEastAsia"/>
          <w:sz w:val="22"/>
          <w:lang w:val="en-US"/>
        </w:rPr>
      </w:pPr>
    </w:p>
    <w:p w14:paraId="04E4159B" w14:textId="049A1F55" w:rsidR="00B342A7" w:rsidRPr="00B62A6A" w:rsidRDefault="00456ED2" w:rsidP="00B342A7">
      <w:pPr>
        <w:pStyle w:val="1"/>
        <w:numPr>
          <w:ilvl w:val="0"/>
          <w:numId w:val="6"/>
        </w:numPr>
        <w:spacing w:after="120"/>
        <w:jc w:val="both"/>
        <w:rPr>
          <w:rFonts w:eastAsia="DengXian"/>
          <w:b/>
          <w:lang w:val="en-US" w:eastAsia="zh-CN"/>
        </w:rPr>
      </w:pPr>
      <w:r w:rsidRPr="00B62A6A">
        <w:rPr>
          <w:rFonts w:eastAsia="DengXian"/>
          <w:b/>
          <w:lang w:val="en-US" w:eastAsia="zh-CN"/>
        </w:rPr>
        <w:t>Discussions</w:t>
      </w:r>
    </w:p>
    <w:p w14:paraId="39589A95" w14:textId="1904D1E5" w:rsidR="002E4FB8" w:rsidRPr="00B62A6A" w:rsidRDefault="00970E7C" w:rsidP="002E4FB8">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B62A6A">
        <w:rPr>
          <w:rFonts w:ascii="Arial" w:eastAsiaTheme="minorEastAsia" w:hAnsi="Arial"/>
          <w:b/>
          <w:kern w:val="28"/>
          <w:sz w:val="22"/>
          <w:szCs w:val="22"/>
          <w:lang w:val="en-US"/>
        </w:rPr>
        <w:t>PSCCH/SCI</w:t>
      </w:r>
    </w:p>
    <w:p w14:paraId="6B19E66A" w14:textId="024214EE" w:rsidR="00970E7C" w:rsidRPr="00B62A6A" w:rsidRDefault="008B00C2" w:rsidP="00970E7C">
      <w:pPr>
        <w:spacing w:afterLines="50" w:after="120"/>
        <w:jc w:val="both"/>
        <w:rPr>
          <w:rFonts w:eastAsiaTheme="minorEastAsia"/>
          <w:sz w:val="22"/>
          <w:lang w:val="en-US"/>
        </w:rPr>
      </w:pPr>
      <w:r w:rsidRPr="00B62A6A">
        <w:rPr>
          <w:rFonts w:eastAsiaTheme="minorEastAsia" w:hint="eastAsia"/>
          <w:sz w:val="22"/>
          <w:lang w:val="en-US"/>
        </w:rPr>
        <w:t>RAN1 had many discussions regardin</w:t>
      </w:r>
      <w:r w:rsidRPr="00B62A6A">
        <w:rPr>
          <w:rFonts w:eastAsiaTheme="minorEastAsia"/>
          <w:sz w:val="22"/>
          <w:lang w:val="en-US"/>
        </w:rPr>
        <w:t>g single-stage SCI vs. two-stage SCI from SI phase and concluded at the last meeting that two-stage SCI is supported for NR-SL.</w:t>
      </w:r>
      <w:r w:rsidR="00B24F7A" w:rsidRPr="00B62A6A">
        <w:rPr>
          <w:rFonts w:eastAsiaTheme="minorEastAsia"/>
          <w:sz w:val="22"/>
          <w:lang w:val="en-US"/>
        </w:rPr>
        <w:t xml:space="preserve"> </w:t>
      </w:r>
      <w:r w:rsidR="00DB08EF" w:rsidRPr="00B62A6A">
        <w:rPr>
          <w:rFonts w:eastAsiaTheme="minorEastAsia"/>
          <w:sz w:val="22"/>
          <w:lang w:val="en-US"/>
        </w:rPr>
        <w:t>Details of two-stage SCI needs to be discussed and decided.</w:t>
      </w:r>
    </w:p>
    <w:tbl>
      <w:tblPr>
        <w:tblStyle w:val="afc"/>
        <w:tblW w:w="0" w:type="auto"/>
        <w:tblLook w:val="04A0" w:firstRow="1" w:lastRow="0" w:firstColumn="1" w:lastColumn="0" w:noHBand="0" w:noVBand="1"/>
      </w:tblPr>
      <w:tblGrid>
        <w:gridCol w:w="9962"/>
      </w:tblGrid>
      <w:tr w:rsidR="00B62A6A" w:rsidRPr="00B62A6A" w14:paraId="64570E8E" w14:textId="77777777" w:rsidTr="00970E7C">
        <w:tc>
          <w:tcPr>
            <w:tcW w:w="9962" w:type="dxa"/>
          </w:tcPr>
          <w:p w14:paraId="17B5A585" w14:textId="3B3FD2B3" w:rsidR="00970E7C" w:rsidRPr="00B62A6A" w:rsidRDefault="00970E7C" w:rsidP="00970E7C">
            <w:pPr>
              <w:snapToGrid w:val="0"/>
              <w:spacing w:after="0"/>
              <w:rPr>
                <w:rFonts w:ascii="Times" w:eastAsiaTheme="minorEastAsia" w:hAnsi="Times"/>
                <w:b/>
                <w:sz w:val="20"/>
                <w:lang w:val="en-US"/>
              </w:rPr>
            </w:pPr>
            <w:r w:rsidRPr="00B62A6A">
              <w:rPr>
                <w:rFonts w:ascii="Times" w:eastAsiaTheme="minorEastAsia" w:hAnsi="Times"/>
                <w:b/>
                <w:sz w:val="20"/>
                <w:lang w:val="en-US"/>
              </w:rPr>
              <w:t>RAN1#97</w:t>
            </w:r>
            <w:r w:rsidR="008B00C2" w:rsidRPr="00B62A6A">
              <w:rPr>
                <w:rFonts w:ascii="Times" w:eastAsiaTheme="minorEastAsia" w:hAnsi="Times"/>
                <w:sz w:val="20"/>
                <w:lang w:val="en-US"/>
              </w:rPr>
              <w:t xml:space="preserve"> [1]</w:t>
            </w:r>
          </w:p>
          <w:p w14:paraId="2E9BA78C" w14:textId="77777777" w:rsidR="00970E7C" w:rsidRPr="00B62A6A" w:rsidRDefault="00970E7C" w:rsidP="00970E7C">
            <w:pPr>
              <w:snapToGrid w:val="0"/>
              <w:spacing w:after="0"/>
              <w:ind w:leftChars="153" w:left="367"/>
              <w:rPr>
                <w:rFonts w:ascii="Times" w:eastAsia="Batang" w:hAnsi="Times"/>
                <w:b/>
                <w:sz w:val="20"/>
                <w:lang w:val="en-US" w:eastAsia="en-US"/>
              </w:rPr>
            </w:pPr>
            <w:r w:rsidRPr="00B62A6A">
              <w:rPr>
                <w:rFonts w:ascii="Times" w:eastAsia="Batang" w:hAnsi="Times"/>
                <w:b/>
                <w:sz w:val="20"/>
                <w:u w:val="single"/>
                <w:lang w:val="en-US" w:eastAsia="en-US"/>
              </w:rPr>
              <w:t>Conclusion</w:t>
            </w:r>
            <w:r w:rsidRPr="00B62A6A">
              <w:rPr>
                <w:rFonts w:ascii="Times" w:eastAsia="Batang" w:hAnsi="Times"/>
                <w:b/>
                <w:sz w:val="20"/>
                <w:lang w:val="en-US" w:eastAsia="en-US"/>
              </w:rPr>
              <w:t>:</w:t>
            </w:r>
          </w:p>
          <w:p w14:paraId="24778399" w14:textId="77777777" w:rsidR="00970E7C" w:rsidRPr="00B62A6A" w:rsidRDefault="00970E7C" w:rsidP="00970E7C">
            <w:pPr>
              <w:numPr>
                <w:ilvl w:val="0"/>
                <w:numId w:val="26"/>
              </w:numPr>
              <w:snapToGrid w:val="0"/>
              <w:spacing w:after="0"/>
              <w:ind w:leftChars="303" w:left="1087"/>
              <w:jc w:val="both"/>
              <w:rPr>
                <w:rFonts w:eastAsia="DengXian"/>
                <w:sz w:val="20"/>
                <w:lang w:val="en-US" w:eastAsia="ko-KR"/>
              </w:rPr>
            </w:pPr>
            <w:r w:rsidRPr="00B62A6A">
              <w:rPr>
                <w:rFonts w:eastAsia="DengXian"/>
                <w:sz w:val="20"/>
                <w:lang w:val="en-US" w:eastAsia="ko-KR"/>
              </w:rPr>
              <w:t>If two-stage SCI is supported, the following details are used.</w:t>
            </w:r>
          </w:p>
          <w:p w14:paraId="180040FA" w14:textId="77777777" w:rsidR="00970E7C" w:rsidRPr="00B62A6A" w:rsidRDefault="00970E7C" w:rsidP="00970E7C">
            <w:pPr>
              <w:numPr>
                <w:ilvl w:val="1"/>
                <w:numId w:val="26"/>
              </w:numPr>
              <w:snapToGrid w:val="0"/>
              <w:spacing w:after="0"/>
              <w:ind w:leftChars="603" w:left="1807"/>
              <w:jc w:val="both"/>
              <w:rPr>
                <w:rFonts w:eastAsia="DengXian"/>
                <w:sz w:val="20"/>
                <w:lang w:val="en-US" w:eastAsia="ko-KR"/>
              </w:rPr>
            </w:pPr>
            <w:r w:rsidRPr="00B62A6A">
              <w:rPr>
                <w:rFonts w:eastAsia="DengXian"/>
                <w:sz w:val="20"/>
                <w:lang w:val="en-US" w:eastAsia="ko-KR"/>
              </w:rPr>
              <w:t>Information related to channel sensing is carried on 1st-stage.</w:t>
            </w:r>
          </w:p>
          <w:p w14:paraId="5CC979BB" w14:textId="77777777" w:rsidR="00970E7C" w:rsidRPr="00B62A6A" w:rsidRDefault="00970E7C" w:rsidP="00970E7C">
            <w:pPr>
              <w:numPr>
                <w:ilvl w:val="1"/>
                <w:numId w:val="26"/>
              </w:numPr>
              <w:snapToGrid w:val="0"/>
              <w:spacing w:after="0"/>
              <w:ind w:leftChars="603" w:left="1807"/>
              <w:jc w:val="both"/>
              <w:rPr>
                <w:rFonts w:eastAsia="DengXian"/>
                <w:sz w:val="20"/>
                <w:lang w:val="en-US" w:eastAsia="ko-KR"/>
              </w:rPr>
            </w:pPr>
            <w:r w:rsidRPr="00B62A6A">
              <w:rPr>
                <w:rFonts w:eastAsia="DengXian"/>
                <w:sz w:val="20"/>
                <w:lang w:val="en-US" w:eastAsia="ko-KR"/>
              </w:rPr>
              <w:t>2nd-stage is decoded by using PSSCH DMRS.</w:t>
            </w:r>
          </w:p>
          <w:p w14:paraId="384FDCA4" w14:textId="77777777" w:rsidR="00970E7C" w:rsidRPr="00B62A6A" w:rsidRDefault="00970E7C" w:rsidP="00970E7C">
            <w:pPr>
              <w:numPr>
                <w:ilvl w:val="1"/>
                <w:numId w:val="26"/>
              </w:numPr>
              <w:snapToGrid w:val="0"/>
              <w:spacing w:after="0"/>
              <w:ind w:leftChars="603" w:left="1807"/>
              <w:jc w:val="both"/>
              <w:rPr>
                <w:rFonts w:eastAsia="DengXian"/>
                <w:sz w:val="20"/>
                <w:lang w:val="en-US" w:eastAsia="ko-KR"/>
              </w:rPr>
            </w:pPr>
            <w:r w:rsidRPr="00B62A6A">
              <w:rPr>
                <w:rFonts w:eastAsia="DengXian"/>
                <w:sz w:val="20"/>
                <w:lang w:val="en-US" w:eastAsia="ko-KR"/>
              </w:rPr>
              <w:t>Polar coding used for PDCCH is applied to 2nd-stage</w:t>
            </w:r>
          </w:p>
          <w:p w14:paraId="6AD05405" w14:textId="77777777" w:rsidR="00970E7C" w:rsidRPr="00B62A6A" w:rsidRDefault="00970E7C" w:rsidP="00970E7C">
            <w:pPr>
              <w:numPr>
                <w:ilvl w:val="1"/>
                <w:numId w:val="26"/>
              </w:numPr>
              <w:snapToGrid w:val="0"/>
              <w:spacing w:after="0"/>
              <w:ind w:leftChars="603" w:left="1807"/>
              <w:jc w:val="both"/>
              <w:rPr>
                <w:rFonts w:eastAsia="DengXian"/>
                <w:sz w:val="20"/>
                <w:lang w:val="en-US" w:eastAsia="ko-KR"/>
              </w:rPr>
            </w:pPr>
            <w:r w:rsidRPr="00B62A6A">
              <w:rPr>
                <w:rFonts w:eastAsia="DengXian"/>
                <w:sz w:val="20"/>
                <w:lang w:val="en-US" w:eastAsia="ko-KR"/>
              </w:rPr>
              <w:t>Payload size for 1st-stage in two-stage SCI case is the same for unicast, groupcast, and broadcast in a resource pool.</w:t>
            </w:r>
          </w:p>
          <w:p w14:paraId="553438DA" w14:textId="77777777" w:rsidR="00970E7C" w:rsidRPr="00B62A6A" w:rsidRDefault="00970E7C" w:rsidP="00970E7C">
            <w:pPr>
              <w:numPr>
                <w:ilvl w:val="1"/>
                <w:numId w:val="26"/>
              </w:numPr>
              <w:snapToGrid w:val="0"/>
              <w:spacing w:after="0"/>
              <w:ind w:leftChars="603" w:left="1807"/>
              <w:jc w:val="both"/>
              <w:rPr>
                <w:rFonts w:eastAsia="DengXian"/>
                <w:sz w:val="20"/>
                <w:lang w:val="en-US" w:eastAsia="ko-KR"/>
              </w:rPr>
            </w:pPr>
            <w:r w:rsidRPr="00B62A6A">
              <w:rPr>
                <w:rFonts w:eastAsia="DengXian"/>
                <w:sz w:val="20"/>
                <w:lang w:val="en-US" w:eastAsia="ko-KR"/>
              </w:rPr>
              <w:t xml:space="preserve">After decoding the 1st-stage, the receiver does not need to perform blind decoding of 2nd-stage. </w:t>
            </w:r>
          </w:p>
          <w:p w14:paraId="4F75F8E8" w14:textId="77777777" w:rsidR="00970E7C" w:rsidRPr="00B62A6A" w:rsidRDefault="00970E7C" w:rsidP="00970E7C">
            <w:pPr>
              <w:numPr>
                <w:ilvl w:val="1"/>
                <w:numId w:val="26"/>
              </w:numPr>
              <w:snapToGrid w:val="0"/>
              <w:spacing w:after="0"/>
              <w:ind w:leftChars="603" w:left="1807"/>
              <w:jc w:val="both"/>
              <w:rPr>
                <w:rFonts w:eastAsia="DengXian"/>
                <w:sz w:val="20"/>
                <w:lang w:val="en-US" w:eastAsia="ko-KR"/>
              </w:rPr>
            </w:pPr>
            <w:r w:rsidRPr="00B62A6A">
              <w:rPr>
                <w:rFonts w:eastAsia="DengXian"/>
                <w:sz w:val="20"/>
                <w:lang w:val="en-US" w:eastAsia="ko-KR"/>
              </w:rPr>
              <w:t>FFS other details</w:t>
            </w:r>
          </w:p>
          <w:p w14:paraId="7BDAC3D4" w14:textId="6FCC3F50" w:rsidR="00970E7C" w:rsidRPr="00B62A6A" w:rsidRDefault="00970E7C" w:rsidP="00970E7C">
            <w:pPr>
              <w:numPr>
                <w:ilvl w:val="0"/>
                <w:numId w:val="26"/>
              </w:numPr>
              <w:snapToGrid w:val="0"/>
              <w:spacing w:after="0"/>
              <w:ind w:leftChars="303" w:left="1087"/>
              <w:jc w:val="both"/>
              <w:rPr>
                <w:rFonts w:eastAsia="DengXian"/>
                <w:sz w:val="20"/>
                <w:lang w:val="en-US" w:eastAsia="ko-KR"/>
              </w:rPr>
            </w:pPr>
            <w:r w:rsidRPr="00B62A6A">
              <w:rPr>
                <w:rFonts w:eastAsia="DengXian"/>
                <w:sz w:val="20"/>
                <w:lang w:val="en-US" w:eastAsia="ko-KR"/>
              </w:rPr>
              <w:t>Companies are encouraged to perform analysis (e.g., flexibility, complexity, forward compatibility, overhead, spec impact, latency, robustness, reliability, etc.)/evaluations with details of the SCI contents comparing single-stage vs. two-stage SCI. Aim to conclude in RAN1#98</w:t>
            </w:r>
          </w:p>
          <w:p w14:paraId="09A5E5F7" w14:textId="1E481EEE" w:rsidR="00970E7C" w:rsidRPr="00B62A6A" w:rsidRDefault="00970E7C" w:rsidP="00970E7C">
            <w:pPr>
              <w:snapToGrid w:val="0"/>
              <w:spacing w:after="0"/>
              <w:rPr>
                <w:rFonts w:ascii="Times" w:eastAsiaTheme="minorEastAsia" w:hAnsi="Times"/>
                <w:sz w:val="20"/>
                <w:lang w:val="en-US"/>
              </w:rPr>
            </w:pPr>
            <w:r w:rsidRPr="00B62A6A">
              <w:rPr>
                <w:rFonts w:ascii="Times" w:eastAsiaTheme="minorEastAsia" w:hAnsi="Times"/>
                <w:b/>
                <w:sz w:val="20"/>
                <w:lang w:val="en-US"/>
              </w:rPr>
              <w:t>RAN1#98</w:t>
            </w:r>
            <w:r w:rsidR="008B00C2" w:rsidRPr="00B62A6A">
              <w:rPr>
                <w:rFonts w:ascii="Times" w:eastAsiaTheme="minorEastAsia" w:hAnsi="Times"/>
                <w:sz w:val="20"/>
                <w:lang w:val="en-US"/>
              </w:rPr>
              <w:t xml:space="preserve"> [2]</w:t>
            </w:r>
          </w:p>
          <w:p w14:paraId="12979D45" w14:textId="77777777" w:rsidR="00970E7C" w:rsidRPr="00B62A6A" w:rsidRDefault="00970E7C" w:rsidP="00970E7C">
            <w:pPr>
              <w:snapToGrid w:val="0"/>
              <w:spacing w:after="0"/>
              <w:ind w:leftChars="153" w:left="367"/>
              <w:rPr>
                <w:rFonts w:ascii="Times" w:eastAsia="Batang" w:hAnsi="Times"/>
                <w:b/>
                <w:bCs/>
                <w:sz w:val="20"/>
                <w:lang w:eastAsia="x-none"/>
              </w:rPr>
            </w:pPr>
            <w:r w:rsidRPr="00B62A6A">
              <w:rPr>
                <w:rFonts w:ascii="Times" w:eastAsia="Batang" w:hAnsi="Times"/>
                <w:sz w:val="20"/>
                <w:highlight w:val="green"/>
                <w:lang w:eastAsia="x-none"/>
              </w:rPr>
              <w:t>Agreements</w:t>
            </w:r>
            <w:r w:rsidRPr="00B62A6A">
              <w:rPr>
                <w:rFonts w:ascii="Times" w:eastAsia="Batang" w:hAnsi="Times"/>
                <w:b/>
                <w:bCs/>
                <w:sz w:val="20"/>
                <w:lang w:eastAsia="x-none"/>
              </w:rPr>
              <w:t>:</w:t>
            </w:r>
          </w:p>
          <w:p w14:paraId="5D792047" w14:textId="77777777" w:rsidR="00970E7C" w:rsidRPr="00B62A6A" w:rsidRDefault="00970E7C" w:rsidP="00970E7C">
            <w:pPr>
              <w:numPr>
                <w:ilvl w:val="0"/>
                <w:numId w:val="28"/>
              </w:numPr>
              <w:snapToGrid w:val="0"/>
              <w:spacing w:after="0"/>
              <w:ind w:leftChars="153" w:left="727"/>
              <w:contextualSpacing/>
              <w:rPr>
                <w:rFonts w:ascii="Times" w:eastAsia="DengXian" w:hAnsi="Times"/>
                <w:sz w:val="20"/>
                <w:lang w:eastAsia="ko-KR"/>
              </w:rPr>
            </w:pPr>
            <w:r w:rsidRPr="00B62A6A">
              <w:rPr>
                <w:rFonts w:ascii="Times" w:eastAsia="DengXian" w:hAnsi="Times"/>
                <w:sz w:val="20"/>
                <w:lang w:eastAsia="ko-KR"/>
              </w:rPr>
              <w:t>Support 2-stage SCI</w:t>
            </w:r>
          </w:p>
          <w:p w14:paraId="0572624E" w14:textId="77777777" w:rsidR="00970E7C" w:rsidRPr="00B62A6A" w:rsidRDefault="00970E7C" w:rsidP="00970E7C">
            <w:pPr>
              <w:numPr>
                <w:ilvl w:val="1"/>
                <w:numId w:val="27"/>
              </w:numPr>
              <w:snapToGrid w:val="0"/>
              <w:spacing w:after="0"/>
              <w:ind w:leftChars="453" w:left="1447"/>
              <w:contextualSpacing/>
              <w:rPr>
                <w:rFonts w:ascii="Times" w:eastAsia="DengXian" w:hAnsi="Times"/>
                <w:sz w:val="20"/>
                <w:lang w:eastAsia="ko-KR"/>
              </w:rPr>
            </w:pPr>
            <w:r w:rsidRPr="00B62A6A">
              <w:rPr>
                <w:rFonts w:ascii="Times" w:eastAsia="DengXian" w:hAnsi="Times"/>
                <w:sz w:val="20"/>
                <w:lang w:eastAsia="ko-KR"/>
              </w:rPr>
              <w:t>1</w:t>
            </w:r>
            <w:r w:rsidRPr="00B62A6A">
              <w:rPr>
                <w:rFonts w:ascii="Times" w:eastAsia="DengXian" w:hAnsi="Times"/>
                <w:sz w:val="20"/>
                <w:vertAlign w:val="superscript"/>
                <w:lang w:eastAsia="ko-KR"/>
              </w:rPr>
              <w:t>st</w:t>
            </w:r>
            <w:r w:rsidRPr="00B62A6A">
              <w:rPr>
                <w:rFonts w:ascii="Times" w:eastAsia="DengXian" w:hAnsi="Times"/>
                <w:sz w:val="20"/>
                <w:lang w:eastAsia="ko-KR"/>
              </w:rPr>
              <w:t xml:space="preserve"> SCI is carried in PSCCH.</w:t>
            </w:r>
          </w:p>
          <w:p w14:paraId="233C88C1" w14:textId="5758D1B8" w:rsidR="008A334A" w:rsidRPr="00B62A6A" w:rsidRDefault="00970E7C" w:rsidP="00970E7C">
            <w:pPr>
              <w:numPr>
                <w:ilvl w:val="1"/>
                <w:numId w:val="27"/>
              </w:numPr>
              <w:snapToGrid w:val="0"/>
              <w:spacing w:after="0"/>
              <w:ind w:leftChars="453" w:left="1447"/>
              <w:contextualSpacing/>
              <w:rPr>
                <w:rFonts w:ascii="Times" w:eastAsia="DengXian" w:hAnsi="Times"/>
                <w:sz w:val="20"/>
                <w:lang w:eastAsia="ko-KR"/>
              </w:rPr>
            </w:pPr>
            <w:r w:rsidRPr="00B62A6A">
              <w:rPr>
                <w:rFonts w:ascii="Times" w:eastAsia="DengXian" w:hAnsi="Times"/>
                <w:sz w:val="20"/>
                <w:lang w:eastAsia="ko-KR"/>
              </w:rPr>
              <w:t>FFS: other details</w:t>
            </w:r>
          </w:p>
        </w:tc>
      </w:tr>
    </w:tbl>
    <w:p w14:paraId="3E4BACD0" w14:textId="59F5A57D" w:rsidR="00970E7C" w:rsidRPr="00B62A6A" w:rsidRDefault="00DB08EF" w:rsidP="00970E7C">
      <w:pPr>
        <w:pStyle w:val="afe"/>
        <w:numPr>
          <w:ilvl w:val="0"/>
          <w:numId w:val="25"/>
        </w:numPr>
        <w:spacing w:beforeLines="50" w:before="120" w:afterLines="50" w:after="120"/>
        <w:ind w:leftChars="0"/>
        <w:jc w:val="both"/>
        <w:rPr>
          <w:rFonts w:eastAsiaTheme="minorEastAsia"/>
          <w:sz w:val="22"/>
          <w:lang w:val="en-US"/>
        </w:rPr>
      </w:pPr>
      <w:r w:rsidRPr="00B62A6A">
        <w:rPr>
          <w:rFonts w:eastAsiaTheme="minorEastAsia"/>
          <w:b/>
          <w:sz w:val="22"/>
          <w:lang w:val="en-US"/>
        </w:rPr>
        <w:t xml:space="preserve">How to transmit </w:t>
      </w:r>
      <w:r w:rsidR="00875A31">
        <w:rPr>
          <w:rFonts w:eastAsiaTheme="minorEastAsia"/>
          <w:b/>
          <w:sz w:val="22"/>
          <w:lang w:val="en-US"/>
        </w:rPr>
        <w:t>2nd stage</w:t>
      </w:r>
    </w:p>
    <w:p w14:paraId="68EACB66" w14:textId="15299D65" w:rsidR="002E4FB8" w:rsidRPr="00B62A6A" w:rsidRDefault="007B7CA9" w:rsidP="00B342A7">
      <w:pPr>
        <w:spacing w:afterLines="50" w:after="120"/>
        <w:jc w:val="both"/>
        <w:rPr>
          <w:rFonts w:eastAsiaTheme="minorEastAsia"/>
          <w:sz w:val="22"/>
          <w:lang w:val="en-US"/>
        </w:rPr>
      </w:pPr>
      <w:r w:rsidRPr="00B62A6A">
        <w:rPr>
          <w:rFonts w:eastAsiaTheme="minorEastAsia"/>
          <w:sz w:val="22"/>
          <w:lang w:val="en-US"/>
        </w:rPr>
        <w:t xml:space="preserve">One issue is channel to transmit </w:t>
      </w:r>
      <w:r w:rsidR="00875A31">
        <w:rPr>
          <w:rFonts w:eastAsiaTheme="minorEastAsia"/>
          <w:sz w:val="22"/>
          <w:lang w:val="en-US"/>
        </w:rPr>
        <w:t>2nd stage</w:t>
      </w:r>
      <w:r w:rsidRPr="00B62A6A">
        <w:rPr>
          <w:rFonts w:eastAsiaTheme="minorEastAsia"/>
          <w:sz w:val="22"/>
          <w:lang w:val="en-US"/>
        </w:rPr>
        <w:t xml:space="preserve"> of two-stage SCI. Feasible options are </w:t>
      </w:r>
      <w:r w:rsidR="0023194B" w:rsidRPr="00B62A6A">
        <w:rPr>
          <w:rFonts w:eastAsiaTheme="minorEastAsia"/>
          <w:sz w:val="22"/>
          <w:lang w:val="en-US"/>
        </w:rPr>
        <w:t xml:space="preserve">as </w:t>
      </w:r>
      <w:r w:rsidRPr="00B62A6A">
        <w:rPr>
          <w:rFonts w:eastAsiaTheme="minorEastAsia"/>
          <w:sz w:val="22"/>
          <w:lang w:val="en-US"/>
        </w:rPr>
        <w:t>follows:</w:t>
      </w:r>
    </w:p>
    <w:p w14:paraId="258E39F2" w14:textId="14AB3D98" w:rsidR="007B7CA9" w:rsidRPr="00B62A6A" w:rsidRDefault="007B7CA9" w:rsidP="007B7CA9">
      <w:pPr>
        <w:pStyle w:val="afe"/>
        <w:numPr>
          <w:ilvl w:val="0"/>
          <w:numId w:val="30"/>
        </w:numPr>
        <w:spacing w:afterLines="50" w:after="120"/>
        <w:ind w:leftChars="0"/>
        <w:jc w:val="both"/>
        <w:rPr>
          <w:rFonts w:eastAsiaTheme="minorEastAsia"/>
          <w:sz w:val="22"/>
          <w:lang w:val="en-US"/>
        </w:rPr>
      </w:pPr>
      <w:r w:rsidRPr="00B62A6A">
        <w:rPr>
          <w:rFonts w:eastAsiaTheme="minorEastAsia" w:hint="eastAsia"/>
          <w:sz w:val="22"/>
          <w:lang w:val="en-US"/>
        </w:rPr>
        <w:t xml:space="preserve">Option 1: </w:t>
      </w:r>
      <w:r w:rsidR="00A71B87" w:rsidRPr="00B62A6A">
        <w:rPr>
          <w:rFonts w:eastAsiaTheme="minorEastAsia"/>
          <w:sz w:val="22"/>
          <w:lang w:val="en-US"/>
        </w:rPr>
        <w:t xml:space="preserve">On </w:t>
      </w:r>
      <w:r w:rsidRPr="00B62A6A">
        <w:rPr>
          <w:rFonts w:eastAsiaTheme="minorEastAsia" w:hint="eastAsia"/>
          <w:sz w:val="22"/>
          <w:lang w:val="en-US"/>
        </w:rPr>
        <w:t>PSCCH</w:t>
      </w:r>
      <w:r w:rsidRPr="00B62A6A">
        <w:rPr>
          <w:rFonts w:eastAsiaTheme="minorEastAsia"/>
          <w:sz w:val="22"/>
          <w:lang w:val="en-US"/>
        </w:rPr>
        <w:t xml:space="preserve"> (different from PSCCH for 1st stage)</w:t>
      </w:r>
    </w:p>
    <w:p w14:paraId="30C101A4" w14:textId="3AEDEC80" w:rsidR="007B7CA9" w:rsidRPr="00B62A6A" w:rsidRDefault="007B7CA9" w:rsidP="007B7CA9">
      <w:pPr>
        <w:pStyle w:val="afe"/>
        <w:numPr>
          <w:ilvl w:val="0"/>
          <w:numId w:val="30"/>
        </w:numPr>
        <w:spacing w:afterLines="50" w:after="120"/>
        <w:ind w:leftChars="0"/>
        <w:jc w:val="both"/>
        <w:rPr>
          <w:rFonts w:eastAsiaTheme="minorEastAsia"/>
          <w:sz w:val="22"/>
          <w:lang w:val="en-US"/>
        </w:rPr>
      </w:pPr>
      <w:r w:rsidRPr="00B62A6A">
        <w:rPr>
          <w:rFonts w:eastAsiaTheme="minorEastAsia"/>
          <w:sz w:val="22"/>
          <w:lang w:val="en-US"/>
        </w:rPr>
        <w:t xml:space="preserve">Option 2: </w:t>
      </w:r>
      <w:r w:rsidR="00A71B87" w:rsidRPr="00B62A6A">
        <w:rPr>
          <w:rFonts w:eastAsiaTheme="minorEastAsia"/>
          <w:sz w:val="22"/>
          <w:lang w:val="en-US"/>
        </w:rPr>
        <w:t xml:space="preserve">On </w:t>
      </w:r>
      <w:r w:rsidRPr="00B62A6A">
        <w:rPr>
          <w:rFonts w:eastAsiaTheme="minorEastAsia"/>
          <w:sz w:val="22"/>
          <w:lang w:val="en-US"/>
        </w:rPr>
        <w:t>PSSCH (like ‘UCI multiplexing on PUSCH’ in NR Rel-15)</w:t>
      </w:r>
    </w:p>
    <w:p w14:paraId="5A98F8C0" w14:textId="01C37136" w:rsidR="00467177" w:rsidRPr="00B62A6A" w:rsidRDefault="00072953" w:rsidP="00B342A7">
      <w:pPr>
        <w:spacing w:afterLines="50" w:after="120"/>
        <w:jc w:val="both"/>
        <w:rPr>
          <w:rFonts w:eastAsiaTheme="minorEastAsia"/>
          <w:sz w:val="22"/>
          <w:lang w:val="en-US"/>
        </w:rPr>
      </w:pPr>
      <w:r w:rsidRPr="00B62A6A">
        <w:rPr>
          <w:rFonts w:eastAsiaTheme="minorEastAsia" w:hint="eastAsia"/>
          <w:sz w:val="22"/>
          <w:lang w:val="en-US"/>
        </w:rPr>
        <w:t xml:space="preserve">It seems that system works </w:t>
      </w:r>
      <w:r w:rsidRPr="00B62A6A">
        <w:rPr>
          <w:rFonts w:eastAsiaTheme="minorEastAsia"/>
          <w:sz w:val="22"/>
          <w:lang w:val="en-US"/>
        </w:rPr>
        <w:t xml:space="preserve">in either option. One </w:t>
      </w:r>
      <w:r w:rsidR="004445F0" w:rsidRPr="00B62A6A">
        <w:rPr>
          <w:rFonts w:eastAsiaTheme="minorEastAsia"/>
          <w:sz w:val="22"/>
          <w:lang w:val="en-US"/>
        </w:rPr>
        <w:t>concern</w:t>
      </w:r>
      <w:r w:rsidRPr="00B62A6A">
        <w:rPr>
          <w:rFonts w:eastAsiaTheme="minorEastAsia"/>
          <w:sz w:val="22"/>
          <w:lang w:val="en-US"/>
        </w:rPr>
        <w:t xml:space="preserve"> on option 2 is additional UE implementation to receive control information on data channel. In NR Rel-15, UCI can be multiplexed on PUSCH. In this case, UE transmits UCI on PUSCH; that is, NR Rel-15 UE implementation covers transmission perspective of ‘UCI multiplexing on PUSCH’. Meanwhile, receiver perspective of ‘UCI multiplexing on PUSCH’ is not implemented in any UE since the receiver is gNB. </w:t>
      </w:r>
      <w:r w:rsidR="004445F0" w:rsidRPr="00B62A6A">
        <w:rPr>
          <w:rFonts w:eastAsiaTheme="minorEastAsia"/>
          <w:sz w:val="22"/>
          <w:lang w:val="en-US"/>
        </w:rPr>
        <w:t xml:space="preserve">This is the concern, and it seems the discussion is related to which layer conveys SL-CSI report, PHY or MAC. If SL-CSI report is transmitted on PHY layer, SL-CSI report will be multiplexed on PSSCH in similar mechanism to ‘UCI multiplexing on PUSCH’ of NR Rel-15. In our view [3], SL-CSI report should be transmitted on PHY layer. Therefore, regardless of whether </w:t>
      </w:r>
      <w:r w:rsidR="00875A31">
        <w:rPr>
          <w:rFonts w:eastAsiaTheme="minorEastAsia"/>
          <w:sz w:val="22"/>
          <w:lang w:val="en-US"/>
        </w:rPr>
        <w:t>2nd stage</w:t>
      </w:r>
      <w:r w:rsidR="004445F0" w:rsidRPr="00B62A6A">
        <w:rPr>
          <w:rFonts w:eastAsiaTheme="minorEastAsia"/>
          <w:sz w:val="22"/>
          <w:lang w:val="en-US"/>
        </w:rPr>
        <w:t xml:space="preserve"> of two-stage SCI is conveyed on PSCCH or </w:t>
      </w:r>
      <w:r w:rsidR="004445F0" w:rsidRPr="00B62A6A">
        <w:rPr>
          <w:rFonts w:eastAsiaTheme="minorEastAsia"/>
          <w:sz w:val="22"/>
          <w:lang w:val="en-US"/>
        </w:rPr>
        <w:lastRenderedPageBreak/>
        <w:t>PSSCH, UE will support ‘control information multiplexing on PSSCH’ from both transmitter perspective and receiver perspective. Additional UE implementation will be no longer the concern to support option 2.</w:t>
      </w:r>
    </w:p>
    <w:p w14:paraId="2A0DCAAD" w14:textId="044B081B" w:rsidR="004445F0" w:rsidRPr="00B62A6A" w:rsidRDefault="004445F0" w:rsidP="004445F0">
      <w:pPr>
        <w:spacing w:afterLines="50" w:after="120"/>
        <w:jc w:val="both"/>
        <w:rPr>
          <w:rFonts w:eastAsiaTheme="minorEastAsia"/>
          <w:b/>
          <w:sz w:val="22"/>
          <w:u w:val="single"/>
        </w:rPr>
      </w:pPr>
      <w:r w:rsidRPr="00B62A6A">
        <w:rPr>
          <w:rFonts w:eastAsiaTheme="minorEastAsia"/>
          <w:b/>
          <w:sz w:val="22"/>
          <w:u w:val="single"/>
        </w:rPr>
        <w:t>Observation</w:t>
      </w:r>
      <w:r w:rsidRPr="00B62A6A">
        <w:rPr>
          <w:rFonts w:eastAsiaTheme="minorEastAsia" w:hint="eastAsia"/>
          <w:b/>
          <w:sz w:val="22"/>
          <w:u w:val="single"/>
        </w:rPr>
        <w:t xml:space="preserve"> </w:t>
      </w:r>
      <w:r w:rsidRPr="00B62A6A">
        <w:rPr>
          <w:rFonts w:eastAsiaTheme="minorEastAsia"/>
          <w:b/>
          <w:sz w:val="22"/>
          <w:u w:val="single"/>
        </w:rPr>
        <w:t>1</w:t>
      </w:r>
      <w:r w:rsidRPr="00B62A6A">
        <w:rPr>
          <w:rFonts w:eastAsiaTheme="minorEastAsia" w:hint="eastAsia"/>
          <w:b/>
          <w:sz w:val="22"/>
          <w:u w:val="single"/>
        </w:rPr>
        <w:t>:</w:t>
      </w:r>
    </w:p>
    <w:p w14:paraId="78778FC9" w14:textId="6AF1FFFA" w:rsidR="004445F0" w:rsidRPr="00B62A6A" w:rsidRDefault="004445F0" w:rsidP="004445F0">
      <w:pPr>
        <w:numPr>
          <w:ilvl w:val="0"/>
          <w:numId w:val="8"/>
        </w:numPr>
        <w:spacing w:afterLines="50" w:after="120"/>
        <w:jc w:val="both"/>
        <w:rPr>
          <w:rFonts w:eastAsiaTheme="minorEastAsia"/>
          <w:i/>
          <w:sz w:val="22"/>
          <w:lang w:val="en-US"/>
        </w:rPr>
      </w:pPr>
      <w:r w:rsidRPr="00B62A6A">
        <w:rPr>
          <w:rFonts w:eastAsiaTheme="minorEastAsia" w:hint="eastAsia"/>
          <w:i/>
          <w:sz w:val="22"/>
          <w:lang w:val="en-US"/>
        </w:rPr>
        <w:t xml:space="preserve">UE needs to support </w:t>
      </w:r>
      <w:r w:rsidRPr="00B62A6A">
        <w:rPr>
          <w:rFonts w:eastAsiaTheme="minorEastAsia"/>
          <w:i/>
          <w:sz w:val="22"/>
          <w:lang w:val="en-US"/>
        </w:rPr>
        <w:t>‘</w:t>
      </w:r>
      <w:r w:rsidRPr="00B62A6A">
        <w:rPr>
          <w:rFonts w:eastAsiaTheme="minorEastAsia" w:hint="eastAsia"/>
          <w:i/>
          <w:sz w:val="22"/>
          <w:lang w:val="en-US"/>
        </w:rPr>
        <w:t>control information multiplexing on PSSCH</w:t>
      </w:r>
      <w:r w:rsidRPr="00B62A6A">
        <w:rPr>
          <w:rFonts w:eastAsiaTheme="minorEastAsia"/>
          <w:i/>
          <w:sz w:val="22"/>
          <w:lang w:val="en-US"/>
        </w:rPr>
        <w:t>’ from receiver perspective</w:t>
      </w:r>
      <w:r w:rsidRPr="00B62A6A">
        <w:rPr>
          <w:rFonts w:eastAsiaTheme="minorEastAsia" w:hint="eastAsia"/>
          <w:i/>
          <w:sz w:val="22"/>
          <w:lang w:val="en-US"/>
        </w:rPr>
        <w:t xml:space="preserve"> regardless of channel conveying </w:t>
      </w:r>
      <w:r w:rsidR="00875A31">
        <w:rPr>
          <w:rFonts w:eastAsiaTheme="minorEastAsia" w:hint="eastAsia"/>
          <w:i/>
          <w:sz w:val="22"/>
          <w:lang w:val="en-US"/>
        </w:rPr>
        <w:t>2nd stage</w:t>
      </w:r>
      <w:r w:rsidRPr="00B62A6A">
        <w:rPr>
          <w:rFonts w:eastAsiaTheme="minorEastAsia"/>
          <w:i/>
          <w:sz w:val="22"/>
          <w:lang w:val="en-US"/>
        </w:rPr>
        <w:t xml:space="preserve"> of two-stage SCI.</w:t>
      </w:r>
    </w:p>
    <w:p w14:paraId="5DD9A4FE" w14:textId="1FFFAF36" w:rsidR="004445F0" w:rsidRPr="00B62A6A" w:rsidRDefault="0026787B" w:rsidP="00B342A7">
      <w:pPr>
        <w:spacing w:afterLines="50" w:after="120"/>
        <w:jc w:val="both"/>
        <w:rPr>
          <w:rFonts w:eastAsiaTheme="minorEastAsia"/>
          <w:sz w:val="22"/>
          <w:lang w:val="en-US"/>
        </w:rPr>
      </w:pPr>
      <w:r w:rsidRPr="00B62A6A">
        <w:rPr>
          <w:rFonts w:eastAsiaTheme="minorEastAsia"/>
          <w:sz w:val="22"/>
          <w:lang w:val="en-US"/>
        </w:rPr>
        <w:t xml:space="preserve">Let us remember conclusion in RAN1#97 meeting, the achieved conclusion includes that </w:t>
      </w:r>
      <w:r w:rsidR="00875A31">
        <w:rPr>
          <w:rFonts w:eastAsiaTheme="minorEastAsia"/>
          <w:sz w:val="22"/>
          <w:lang w:val="en-US"/>
        </w:rPr>
        <w:t>2nd stage</w:t>
      </w:r>
      <w:r w:rsidRPr="00B62A6A">
        <w:rPr>
          <w:rFonts w:eastAsiaTheme="minorEastAsia"/>
          <w:sz w:val="22"/>
          <w:lang w:val="en-US"/>
        </w:rPr>
        <w:t xml:space="preserve"> is decoded by using PSSCH DM-RS. If option 1 is adopted, larger spec. impact is assu</w:t>
      </w:r>
      <w:r w:rsidRPr="00B62A6A">
        <w:rPr>
          <w:rFonts w:eastAsiaTheme="minorEastAsia" w:hint="eastAsia"/>
          <w:sz w:val="22"/>
          <w:lang w:val="en-US"/>
        </w:rPr>
        <w:t xml:space="preserve">med to support </w:t>
      </w:r>
      <w:r w:rsidR="007B55F8" w:rsidRPr="00B62A6A">
        <w:rPr>
          <w:rFonts w:eastAsiaTheme="minorEastAsia"/>
          <w:sz w:val="22"/>
          <w:lang w:val="en-US"/>
        </w:rPr>
        <w:t>new</w:t>
      </w:r>
      <w:r w:rsidRPr="00B62A6A">
        <w:rPr>
          <w:rFonts w:eastAsiaTheme="minorEastAsia" w:hint="eastAsia"/>
          <w:sz w:val="22"/>
          <w:lang w:val="en-US"/>
        </w:rPr>
        <w:t xml:space="preserve"> </w:t>
      </w:r>
      <w:r w:rsidR="007B55F8" w:rsidRPr="00B62A6A">
        <w:rPr>
          <w:rFonts w:eastAsiaTheme="minorEastAsia"/>
          <w:sz w:val="22"/>
          <w:lang w:val="en-US"/>
        </w:rPr>
        <w:t xml:space="preserve">PSCCH </w:t>
      </w:r>
      <w:r w:rsidRPr="00B62A6A">
        <w:rPr>
          <w:rFonts w:eastAsiaTheme="minorEastAsia"/>
          <w:sz w:val="22"/>
          <w:lang w:val="en-US"/>
        </w:rPr>
        <w:t>structure</w:t>
      </w:r>
      <w:r w:rsidR="007B55F8" w:rsidRPr="00B62A6A">
        <w:rPr>
          <w:rFonts w:eastAsiaTheme="minorEastAsia"/>
          <w:sz w:val="22"/>
          <w:lang w:val="en-US"/>
        </w:rPr>
        <w:t xml:space="preserve"> completely different from PDCCH structure in NR Rel-15</w:t>
      </w:r>
      <w:r w:rsidRPr="00B62A6A">
        <w:rPr>
          <w:rFonts w:eastAsiaTheme="minorEastAsia" w:hint="eastAsia"/>
          <w:sz w:val="22"/>
          <w:lang w:val="en-US"/>
        </w:rPr>
        <w:t xml:space="preserve"> since </w:t>
      </w:r>
      <w:r w:rsidR="007B55F8" w:rsidRPr="00B62A6A">
        <w:rPr>
          <w:rFonts w:eastAsiaTheme="minorEastAsia"/>
          <w:sz w:val="22"/>
          <w:lang w:val="en-US"/>
        </w:rPr>
        <w:t>PDCCH is decoded by using PDCCH DM-RS. In consideration of current WI phase/progress, larger WI workload is undesirable.</w:t>
      </w:r>
    </w:p>
    <w:p w14:paraId="4E687FC2" w14:textId="71E21AD7" w:rsidR="00A71B87" w:rsidRPr="00B62A6A" w:rsidRDefault="007B55F8" w:rsidP="00B342A7">
      <w:pPr>
        <w:spacing w:afterLines="50" w:after="120"/>
        <w:jc w:val="both"/>
        <w:rPr>
          <w:rFonts w:eastAsiaTheme="minorEastAsia"/>
          <w:sz w:val="22"/>
          <w:lang w:val="en-US"/>
        </w:rPr>
      </w:pPr>
      <w:r w:rsidRPr="00B62A6A">
        <w:rPr>
          <w:rFonts w:eastAsiaTheme="minorEastAsia"/>
          <w:sz w:val="22"/>
          <w:lang w:val="en-US"/>
        </w:rPr>
        <w:t>Based on the above analysis, we present the following proposal.</w:t>
      </w:r>
    </w:p>
    <w:p w14:paraId="55798C1B" w14:textId="330ED748" w:rsidR="007A7607" w:rsidRPr="00B62A6A" w:rsidRDefault="007A7607" w:rsidP="007A7607">
      <w:pPr>
        <w:spacing w:afterLines="50" w:after="120"/>
        <w:jc w:val="both"/>
        <w:rPr>
          <w:rFonts w:eastAsiaTheme="minorEastAsia"/>
          <w:b/>
          <w:sz w:val="22"/>
          <w:u w:val="single"/>
        </w:rPr>
      </w:pPr>
      <w:r w:rsidRPr="00B62A6A">
        <w:rPr>
          <w:rFonts w:eastAsiaTheme="minorEastAsia"/>
          <w:b/>
          <w:sz w:val="22"/>
          <w:u w:val="single"/>
        </w:rPr>
        <w:t>Proposal</w:t>
      </w:r>
      <w:r w:rsidRPr="00B62A6A">
        <w:rPr>
          <w:rFonts w:eastAsiaTheme="minorEastAsia" w:hint="eastAsia"/>
          <w:b/>
          <w:sz w:val="22"/>
          <w:u w:val="single"/>
        </w:rPr>
        <w:t xml:space="preserve"> </w:t>
      </w:r>
      <w:r w:rsidR="007B55F8" w:rsidRPr="00B62A6A">
        <w:rPr>
          <w:rFonts w:eastAsiaTheme="minorEastAsia"/>
          <w:b/>
          <w:sz w:val="22"/>
          <w:u w:val="single"/>
        </w:rPr>
        <w:t>1</w:t>
      </w:r>
      <w:r w:rsidRPr="00B62A6A">
        <w:rPr>
          <w:rFonts w:eastAsiaTheme="minorEastAsia" w:hint="eastAsia"/>
          <w:b/>
          <w:sz w:val="22"/>
          <w:u w:val="single"/>
        </w:rPr>
        <w:t>:</w:t>
      </w:r>
    </w:p>
    <w:p w14:paraId="3300B98E" w14:textId="1852CD31" w:rsidR="007A7607" w:rsidRPr="00B62A6A" w:rsidRDefault="00875A31" w:rsidP="007A7607">
      <w:pPr>
        <w:numPr>
          <w:ilvl w:val="0"/>
          <w:numId w:val="8"/>
        </w:numPr>
        <w:spacing w:afterLines="50" w:after="120"/>
        <w:jc w:val="both"/>
        <w:rPr>
          <w:rFonts w:eastAsiaTheme="minorEastAsia"/>
          <w:i/>
          <w:sz w:val="22"/>
          <w:lang w:val="en-US"/>
        </w:rPr>
      </w:pPr>
      <w:r>
        <w:rPr>
          <w:rFonts w:eastAsiaTheme="minorEastAsia" w:hint="eastAsia"/>
          <w:i/>
          <w:sz w:val="22"/>
          <w:lang w:val="en-US"/>
        </w:rPr>
        <w:t>2nd stage</w:t>
      </w:r>
      <w:r w:rsidR="00EC1173" w:rsidRPr="00B62A6A">
        <w:rPr>
          <w:rFonts w:eastAsiaTheme="minorEastAsia"/>
          <w:i/>
          <w:sz w:val="22"/>
          <w:lang w:val="en-US"/>
        </w:rPr>
        <w:t xml:space="preserve"> of two-stage SCI is multiplexed and transmitted on PSSCH.</w:t>
      </w:r>
    </w:p>
    <w:p w14:paraId="72625DB2" w14:textId="117CDF62" w:rsidR="00EC1173" w:rsidRPr="00B62A6A" w:rsidRDefault="00EC1173" w:rsidP="00EC1173">
      <w:pPr>
        <w:numPr>
          <w:ilvl w:val="1"/>
          <w:numId w:val="8"/>
        </w:numPr>
        <w:spacing w:afterLines="50" w:after="120"/>
        <w:jc w:val="both"/>
        <w:rPr>
          <w:rFonts w:eastAsiaTheme="minorEastAsia"/>
          <w:i/>
          <w:sz w:val="22"/>
          <w:lang w:val="en-US"/>
        </w:rPr>
      </w:pPr>
      <w:r w:rsidRPr="00B62A6A">
        <w:rPr>
          <w:rFonts w:eastAsiaTheme="minorEastAsia"/>
          <w:i/>
          <w:sz w:val="22"/>
          <w:lang w:val="en-US"/>
        </w:rPr>
        <w:t>Multiplexing mechanism of ‘UCI multiplexing on PUSCH’ in NR Rel-15 can be baseline.</w:t>
      </w:r>
    </w:p>
    <w:p w14:paraId="0973F8FC" w14:textId="73CE5990" w:rsidR="008A334A" w:rsidRPr="00B62A6A" w:rsidRDefault="008A334A" w:rsidP="00B342A7">
      <w:pPr>
        <w:spacing w:afterLines="50" w:after="120"/>
        <w:jc w:val="both"/>
        <w:rPr>
          <w:rFonts w:eastAsiaTheme="minorEastAsia"/>
          <w:sz w:val="22"/>
          <w:lang w:val="en-US"/>
        </w:rPr>
      </w:pPr>
    </w:p>
    <w:p w14:paraId="4E4ED97B" w14:textId="5724FBCE" w:rsidR="00EC1173" w:rsidRPr="00B62A6A" w:rsidRDefault="00EC1173" w:rsidP="00B342A7">
      <w:pPr>
        <w:spacing w:afterLines="50" w:after="120"/>
        <w:jc w:val="both"/>
        <w:rPr>
          <w:rFonts w:eastAsiaTheme="minorEastAsia"/>
          <w:sz w:val="22"/>
          <w:lang w:val="en-US"/>
        </w:rPr>
      </w:pPr>
      <w:r w:rsidRPr="00B62A6A">
        <w:rPr>
          <w:rFonts w:eastAsiaTheme="minorEastAsia" w:hint="eastAsia"/>
          <w:sz w:val="22"/>
          <w:lang w:val="en-US"/>
        </w:rPr>
        <w:t xml:space="preserve">Figure 1 shows summary of UCI multiplexing on PUSCH in NR Rel-15. </w:t>
      </w:r>
      <w:r w:rsidRPr="00B62A6A">
        <w:rPr>
          <w:rFonts w:eastAsiaTheme="minorEastAsia"/>
          <w:sz w:val="22"/>
          <w:lang w:val="en-US"/>
        </w:rPr>
        <w:t>HARQ-ACK is mapped on the symbol after first DM-RS symbol to ensure high reliability while CSI is mapped from the first symbol since required reliability is not so high. High reliability is required for SCI; hence, 2nd SCI should follow the multiplexing rule of HARQ-ACK on PUSCH.</w:t>
      </w:r>
      <w:r w:rsidR="00F32FE7" w:rsidRPr="00B62A6A">
        <w:rPr>
          <w:rFonts w:eastAsiaTheme="minorEastAsia"/>
          <w:sz w:val="22"/>
          <w:lang w:val="en-US"/>
        </w:rPr>
        <w:t xml:space="preserve"> Note that payload size of 2nd stage will be more than 2 bits. Only rate-matching case needs to be considered for NR-SL.</w:t>
      </w:r>
    </w:p>
    <w:p w14:paraId="6D104CB9" w14:textId="2F79D6D1" w:rsidR="00EC1173" w:rsidRPr="00B62A6A" w:rsidRDefault="00F32FE7" w:rsidP="00EC1173">
      <w:pPr>
        <w:spacing w:afterLines="50" w:after="120"/>
        <w:jc w:val="center"/>
        <w:rPr>
          <w:rFonts w:eastAsia="ＭＳ 明朝"/>
          <w:sz w:val="22"/>
          <w:lang w:val="en-US"/>
        </w:rPr>
      </w:pPr>
      <w:r w:rsidRPr="00B62A6A">
        <w:rPr>
          <w:noProof/>
          <w:lang w:val="en-US"/>
        </w:rPr>
        <w:drawing>
          <wp:inline distT="0" distB="0" distL="0" distR="0" wp14:anchorId="37235FFF" wp14:editId="60EEB746">
            <wp:extent cx="6332220" cy="2506561"/>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2506561"/>
                    </a:xfrm>
                    <a:prstGeom prst="rect">
                      <a:avLst/>
                    </a:prstGeom>
                    <a:noFill/>
                    <a:ln>
                      <a:noFill/>
                    </a:ln>
                  </pic:spPr>
                </pic:pic>
              </a:graphicData>
            </a:graphic>
          </wp:inline>
        </w:drawing>
      </w:r>
    </w:p>
    <w:p w14:paraId="255C35CB" w14:textId="351BDB39" w:rsidR="00EC1173" w:rsidRPr="00B62A6A" w:rsidRDefault="00EC1173" w:rsidP="00EC1173">
      <w:pPr>
        <w:spacing w:afterLines="50" w:after="120"/>
        <w:jc w:val="center"/>
        <w:rPr>
          <w:rFonts w:eastAsiaTheme="minorEastAsia"/>
          <w:sz w:val="22"/>
          <w:lang w:val="en-US"/>
        </w:rPr>
      </w:pPr>
      <w:r w:rsidRPr="00B62A6A">
        <w:rPr>
          <w:sz w:val="22"/>
          <w:szCs w:val="22"/>
          <w:lang w:eastAsia="en-US"/>
        </w:rPr>
        <w:t xml:space="preserve">Fig. 1: </w:t>
      </w:r>
      <w:r w:rsidRPr="00B62A6A">
        <w:rPr>
          <w:rFonts w:eastAsiaTheme="minorEastAsia" w:hint="eastAsia"/>
          <w:sz w:val="22"/>
          <w:lang w:val="en-US"/>
        </w:rPr>
        <w:t>UCI multiplexing on PUSCH in NR Rel-15.</w:t>
      </w:r>
    </w:p>
    <w:p w14:paraId="6BE4C044" w14:textId="79CD9183" w:rsidR="00EC1173" w:rsidRPr="00B62A6A" w:rsidRDefault="00EC1173" w:rsidP="00EC1173">
      <w:pPr>
        <w:spacing w:afterLines="50" w:after="120"/>
        <w:jc w:val="both"/>
        <w:rPr>
          <w:rFonts w:eastAsiaTheme="minorEastAsia"/>
          <w:b/>
          <w:sz w:val="22"/>
          <w:u w:val="single"/>
        </w:rPr>
      </w:pPr>
      <w:r w:rsidRPr="00B62A6A">
        <w:rPr>
          <w:rFonts w:eastAsiaTheme="minorEastAsia"/>
          <w:b/>
          <w:sz w:val="22"/>
          <w:u w:val="single"/>
        </w:rPr>
        <w:t>Proposal</w:t>
      </w:r>
      <w:r w:rsidRPr="00B62A6A">
        <w:rPr>
          <w:rFonts w:eastAsiaTheme="minorEastAsia" w:hint="eastAsia"/>
          <w:b/>
          <w:sz w:val="22"/>
          <w:u w:val="single"/>
        </w:rPr>
        <w:t xml:space="preserve"> </w:t>
      </w:r>
      <w:r w:rsidRPr="00B62A6A">
        <w:rPr>
          <w:rFonts w:eastAsiaTheme="minorEastAsia"/>
          <w:b/>
          <w:sz w:val="22"/>
          <w:u w:val="single"/>
        </w:rPr>
        <w:t>2</w:t>
      </w:r>
      <w:r w:rsidRPr="00B62A6A">
        <w:rPr>
          <w:rFonts w:eastAsiaTheme="minorEastAsia" w:hint="eastAsia"/>
          <w:b/>
          <w:sz w:val="22"/>
          <w:u w:val="single"/>
        </w:rPr>
        <w:t>:</w:t>
      </w:r>
    </w:p>
    <w:p w14:paraId="1A7E582D" w14:textId="309FF912" w:rsidR="00EC1173" w:rsidRPr="00B62A6A" w:rsidRDefault="00EC1173" w:rsidP="00EC1173">
      <w:pPr>
        <w:numPr>
          <w:ilvl w:val="0"/>
          <w:numId w:val="8"/>
        </w:numPr>
        <w:spacing w:afterLines="50" w:after="120"/>
        <w:jc w:val="both"/>
        <w:rPr>
          <w:rFonts w:eastAsiaTheme="minorEastAsia"/>
          <w:i/>
          <w:sz w:val="22"/>
          <w:lang w:val="en-US"/>
        </w:rPr>
      </w:pPr>
      <w:r w:rsidRPr="00B62A6A">
        <w:rPr>
          <w:rFonts w:eastAsiaTheme="minorEastAsia"/>
          <w:i/>
          <w:sz w:val="22"/>
          <w:lang w:val="en-US"/>
        </w:rPr>
        <w:t xml:space="preserve">When </w:t>
      </w:r>
      <w:r w:rsidR="00875A31">
        <w:rPr>
          <w:rFonts w:eastAsiaTheme="minorEastAsia" w:hint="eastAsia"/>
          <w:i/>
          <w:sz w:val="22"/>
          <w:lang w:val="en-US"/>
        </w:rPr>
        <w:t>2nd stage</w:t>
      </w:r>
      <w:r w:rsidRPr="00B62A6A">
        <w:rPr>
          <w:rFonts w:eastAsiaTheme="minorEastAsia"/>
          <w:i/>
          <w:sz w:val="22"/>
          <w:lang w:val="en-US"/>
        </w:rPr>
        <w:t xml:space="preserve"> is multiplexed on PSSCH, </w:t>
      </w:r>
      <w:r w:rsidR="000F4C15" w:rsidRPr="00B62A6A">
        <w:rPr>
          <w:rFonts w:eastAsiaTheme="minorEastAsia"/>
          <w:i/>
          <w:sz w:val="22"/>
          <w:lang w:val="en-US"/>
        </w:rPr>
        <w:t xml:space="preserve">multiplexing rule of </w:t>
      </w:r>
      <w:r w:rsidR="00875A31">
        <w:rPr>
          <w:rFonts w:eastAsiaTheme="minorEastAsia"/>
          <w:i/>
          <w:sz w:val="22"/>
          <w:lang w:val="en-US"/>
        </w:rPr>
        <w:t>2nd stage</w:t>
      </w:r>
      <w:r w:rsidR="000F4C15" w:rsidRPr="00B62A6A">
        <w:rPr>
          <w:rFonts w:eastAsiaTheme="minorEastAsia"/>
          <w:i/>
          <w:sz w:val="22"/>
          <w:lang w:val="en-US"/>
        </w:rPr>
        <w:t xml:space="preserve"> is the same as HARQ-ACK multiplexing on PUSCH in NR Rel-15.</w:t>
      </w:r>
    </w:p>
    <w:p w14:paraId="67A14DA0" w14:textId="2BFAE111" w:rsidR="00EC1173" w:rsidRPr="00B62A6A" w:rsidRDefault="00EC1173" w:rsidP="00B342A7">
      <w:pPr>
        <w:spacing w:afterLines="50" w:after="120"/>
        <w:jc w:val="both"/>
        <w:rPr>
          <w:rFonts w:eastAsiaTheme="minorEastAsia"/>
          <w:sz w:val="22"/>
          <w:lang w:val="en-US"/>
        </w:rPr>
      </w:pPr>
    </w:p>
    <w:p w14:paraId="5D29305B" w14:textId="2731F480" w:rsidR="00054235" w:rsidRPr="00B62A6A" w:rsidRDefault="00054235" w:rsidP="00054235">
      <w:pPr>
        <w:pStyle w:val="afe"/>
        <w:numPr>
          <w:ilvl w:val="0"/>
          <w:numId w:val="25"/>
        </w:numPr>
        <w:spacing w:beforeLines="50" w:before="120" w:afterLines="50" w:after="120"/>
        <w:ind w:leftChars="0"/>
        <w:jc w:val="both"/>
        <w:rPr>
          <w:rFonts w:eastAsiaTheme="minorEastAsia"/>
          <w:sz w:val="22"/>
          <w:lang w:val="en-US"/>
        </w:rPr>
      </w:pPr>
      <w:r w:rsidRPr="00B62A6A">
        <w:rPr>
          <w:rFonts w:eastAsiaTheme="minorEastAsia"/>
          <w:b/>
          <w:sz w:val="22"/>
          <w:lang w:val="en-US"/>
        </w:rPr>
        <w:t>Contents on each stage</w:t>
      </w:r>
    </w:p>
    <w:p w14:paraId="529908CA" w14:textId="4D5833FC" w:rsidR="00054235" w:rsidRPr="00B62A6A" w:rsidRDefault="00AE2A46" w:rsidP="00B342A7">
      <w:pPr>
        <w:spacing w:afterLines="50" w:after="120"/>
        <w:jc w:val="both"/>
        <w:rPr>
          <w:rFonts w:eastAsiaTheme="minorEastAsia"/>
          <w:sz w:val="22"/>
          <w:lang w:val="en-US"/>
        </w:rPr>
      </w:pPr>
      <w:r w:rsidRPr="00B62A6A">
        <w:rPr>
          <w:rFonts w:eastAsiaTheme="minorEastAsia" w:hint="eastAsia"/>
          <w:sz w:val="22"/>
          <w:lang w:val="en-US"/>
        </w:rPr>
        <w:t>SCI contents on each stage are still und</w:t>
      </w:r>
      <w:r w:rsidRPr="00B62A6A">
        <w:rPr>
          <w:rFonts w:eastAsiaTheme="minorEastAsia"/>
          <w:sz w:val="22"/>
          <w:lang w:val="en-US"/>
        </w:rPr>
        <w:t xml:space="preserve">er discussions. To decide the details of each stage SCI, one key point is whether </w:t>
      </w:r>
      <w:r w:rsidR="00875A31">
        <w:rPr>
          <w:rFonts w:eastAsiaTheme="minorEastAsia"/>
          <w:sz w:val="22"/>
          <w:lang w:val="en-US"/>
        </w:rPr>
        <w:t>2nd stage</w:t>
      </w:r>
      <w:r w:rsidR="00C449CF" w:rsidRPr="00B62A6A">
        <w:rPr>
          <w:rFonts w:eastAsiaTheme="minorEastAsia"/>
          <w:sz w:val="22"/>
          <w:lang w:val="en-US"/>
        </w:rPr>
        <w:t xml:space="preserve"> of two-stage SCI</w:t>
      </w:r>
      <w:r w:rsidR="00875A31">
        <w:rPr>
          <w:rFonts w:eastAsiaTheme="minorEastAsia" w:hint="eastAsia"/>
          <w:sz w:val="22"/>
          <w:lang w:val="en-US"/>
        </w:rPr>
        <w:t xml:space="preserve"> </w:t>
      </w:r>
      <w:r w:rsidR="00875A31">
        <w:rPr>
          <w:rFonts w:eastAsiaTheme="minorEastAsia"/>
          <w:sz w:val="22"/>
          <w:lang w:val="en-US"/>
        </w:rPr>
        <w:t>mechanism</w:t>
      </w:r>
      <w:r w:rsidR="00C449CF" w:rsidRPr="00B62A6A">
        <w:rPr>
          <w:rFonts w:eastAsiaTheme="minorEastAsia"/>
          <w:sz w:val="22"/>
          <w:lang w:val="en-US"/>
        </w:rPr>
        <w:t xml:space="preserve"> is decoded by RX-UEs in case of broadcast.</w:t>
      </w:r>
      <w:r w:rsidR="009877D5" w:rsidRPr="00B62A6A">
        <w:rPr>
          <w:rFonts w:eastAsiaTheme="minorEastAsia"/>
          <w:sz w:val="22"/>
          <w:lang w:val="en-US"/>
        </w:rPr>
        <w:t xml:space="preserve"> We believe that </w:t>
      </w:r>
      <w:r w:rsidR="00875A31">
        <w:rPr>
          <w:rFonts w:eastAsiaTheme="minorEastAsia"/>
          <w:sz w:val="22"/>
          <w:lang w:val="en-US"/>
        </w:rPr>
        <w:t>2nd stage</w:t>
      </w:r>
      <w:r w:rsidR="009877D5" w:rsidRPr="00B62A6A">
        <w:rPr>
          <w:rFonts w:eastAsiaTheme="minorEastAsia"/>
          <w:sz w:val="22"/>
          <w:lang w:val="en-US"/>
        </w:rPr>
        <w:t xml:space="preserve"> should be used for broadcast as well as unicast/groupcast. In our understanding, one of the motivations to introduce two-stage SCI is to support easily new SCI field in future release. Two-stage SCI can realize that with very few reserved bits or without reserved bits. In consideration of this motivation, RX-UEs of broadcast should </w:t>
      </w:r>
      <w:r w:rsidR="009877D5" w:rsidRPr="00B62A6A">
        <w:rPr>
          <w:rFonts w:eastAsiaTheme="minorEastAsia"/>
          <w:sz w:val="22"/>
          <w:lang w:val="en-US"/>
        </w:rPr>
        <w:lastRenderedPageBreak/>
        <w:t xml:space="preserve">decode </w:t>
      </w:r>
      <w:r w:rsidR="00875A31">
        <w:rPr>
          <w:rFonts w:eastAsiaTheme="minorEastAsia"/>
          <w:sz w:val="22"/>
          <w:lang w:val="en-US"/>
        </w:rPr>
        <w:t>2nd stage</w:t>
      </w:r>
      <w:r w:rsidR="009877D5" w:rsidRPr="00B62A6A">
        <w:rPr>
          <w:rFonts w:eastAsiaTheme="minorEastAsia"/>
          <w:sz w:val="22"/>
          <w:lang w:val="en-US"/>
        </w:rPr>
        <w:t xml:space="preserve"> since new feature for broadcast could be supported in future release. Otherwise, reserved bits for broadcast are necessary in </w:t>
      </w:r>
      <w:r w:rsidR="00875A31">
        <w:rPr>
          <w:rFonts w:eastAsiaTheme="minorEastAsia"/>
          <w:sz w:val="22"/>
          <w:lang w:val="en-US"/>
        </w:rPr>
        <w:t>1st stage</w:t>
      </w:r>
      <w:r w:rsidR="009877D5" w:rsidRPr="00B62A6A">
        <w:rPr>
          <w:rFonts w:eastAsiaTheme="minorEastAsia"/>
          <w:sz w:val="22"/>
          <w:lang w:val="en-US"/>
        </w:rPr>
        <w:t>, where the advantage of two-stage SCI</w:t>
      </w:r>
      <w:r w:rsidR="00875A31">
        <w:rPr>
          <w:rFonts w:eastAsiaTheme="minorEastAsia"/>
          <w:sz w:val="22"/>
          <w:lang w:val="en-US"/>
        </w:rPr>
        <w:t xml:space="preserve"> mechanism</w:t>
      </w:r>
      <w:r w:rsidR="009877D5" w:rsidRPr="00B62A6A">
        <w:rPr>
          <w:rFonts w:eastAsiaTheme="minorEastAsia"/>
          <w:sz w:val="22"/>
          <w:lang w:val="en-US"/>
        </w:rPr>
        <w:t xml:space="preserve"> is lost.</w:t>
      </w:r>
    </w:p>
    <w:p w14:paraId="03CDFC99" w14:textId="1A5A705D" w:rsidR="009877D5" w:rsidRPr="00B62A6A" w:rsidRDefault="009877D5" w:rsidP="009877D5">
      <w:pPr>
        <w:spacing w:afterLines="50" w:after="120"/>
        <w:jc w:val="both"/>
        <w:rPr>
          <w:rFonts w:eastAsiaTheme="minorEastAsia"/>
          <w:b/>
          <w:sz w:val="22"/>
          <w:u w:val="single"/>
        </w:rPr>
      </w:pPr>
      <w:r w:rsidRPr="00B62A6A">
        <w:rPr>
          <w:rFonts w:eastAsiaTheme="minorEastAsia"/>
          <w:b/>
          <w:sz w:val="22"/>
          <w:u w:val="single"/>
        </w:rPr>
        <w:t>Proposal</w:t>
      </w:r>
      <w:r w:rsidRPr="00B62A6A">
        <w:rPr>
          <w:rFonts w:eastAsiaTheme="minorEastAsia" w:hint="eastAsia"/>
          <w:b/>
          <w:sz w:val="22"/>
          <w:u w:val="single"/>
        </w:rPr>
        <w:t xml:space="preserve"> </w:t>
      </w:r>
      <w:r w:rsidRPr="00B62A6A">
        <w:rPr>
          <w:rFonts w:eastAsiaTheme="minorEastAsia"/>
          <w:b/>
          <w:sz w:val="22"/>
          <w:u w:val="single"/>
        </w:rPr>
        <w:t>3</w:t>
      </w:r>
      <w:r w:rsidRPr="00B62A6A">
        <w:rPr>
          <w:rFonts w:eastAsiaTheme="minorEastAsia" w:hint="eastAsia"/>
          <w:b/>
          <w:sz w:val="22"/>
          <w:u w:val="single"/>
        </w:rPr>
        <w:t>:</w:t>
      </w:r>
    </w:p>
    <w:p w14:paraId="10601934" w14:textId="1B0BAA7E" w:rsidR="009877D5" w:rsidRPr="00B62A6A" w:rsidRDefault="009877D5" w:rsidP="009877D5">
      <w:pPr>
        <w:numPr>
          <w:ilvl w:val="0"/>
          <w:numId w:val="8"/>
        </w:numPr>
        <w:spacing w:afterLines="50" w:after="120"/>
        <w:jc w:val="both"/>
        <w:rPr>
          <w:rFonts w:eastAsiaTheme="minorEastAsia"/>
          <w:i/>
          <w:sz w:val="22"/>
          <w:lang w:val="en-US"/>
        </w:rPr>
      </w:pPr>
      <w:r w:rsidRPr="00B62A6A">
        <w:rPr>
          <w:rFonts w:eastAsiaTheme="minorEastAsia" w:hint="eastAsia"/>
          <w:i/>
          <w:sz w:val="22"/>
          <w:lang w:val="en-US"/>
        </w:rPr>
        <w:t xml:space="preserve">RX-UEs decode </w:t>
      </w:r>
      <w:r w:rsidR="00875A31">
        <w:rPr>
          <w:rFonts w:eastAsiaTheme="minorEastAsia" w:hint="eastAsia"/>
          <w:i/>
          <w:sz w:val="22"/>
          <w:lang w:val="en-US"/>
        </w:rPr>
        <w:t>2nd stage</w:t>
      </w:r>
      <w:r w:rsidRPr="00B62A6A">
        <w:rPr>
          <w:rFonts w:eastAsiaTheme="minorEastAsia" w:hint="eastAsia"/>
          <w:i/>
          <w:sz w:val="22"/>
          <w:lang w:val="en-US"/>
        </w:rPr>
        <w:t xml:space="preserve"> to </w:t>
      </w:r>
      <w:r w:rsidR="00875A31">
        <w:rPr>
          <w:rFonts w:eastAsiaTheme="minorEastAsia" w:hint="eastAsia"/>
          <w:i/>
          <w:sz w:val="22"/>
          <w:lang w:val="en-US"/>
        </w:rPr>
        <w:t>receive broadcast transmissions</w:t>
      </w:r>
      <w:r w:rsidRPr="00B62A6A">
        <w:rPr>
          <w:rFonts w:eastAsiaTheme="minorEastAsia" w:hint="eastAsia"/>
          <w:i/>
          <w:sz w:val="22"/>
          <w:lang w:val="en-US"/>
        </w:rPr>
        <w:t>.</w:t>
      </w:r>
    </w:p>
    <w:p w14:paraId="55031BF4" w14:textId="77777777" w:rsidR="00A64429" w:rsidRPr="00B62A6A" w:rsidRDefault="00A64429" w:rsidP="00B342A7">
      <w:pPr>
        <w:spacing w:afterLines="50" w:after="120"/>
        <w:jc w:val="both"/>
        <w:rPr>
          <w:rFonts w:eastAsiaTheme="minorEastAsia"/>
          <w:sz w:val="22"/>
          <w:lang w:val="en-US"/>
        </w:rPr>
      </w:pPr>
    </w:p>
    <w:p w14:paraId="6F0B8B97" w14:textId="64A3397D" w:rsidR="009877D5" w:rsidRPr="00B62A6A" w:rsidRDefault="005779C0" w:rsidP="00B342A7">
      <w:pPr>
        <w:spacing w:afterLines="50" w:after="120"/>
        <w:jc w:val="both"/>
        <w:rPr>
          <w:rFonts w:eastAsiaTheme="minorEastAsia"/>
          <w:sz w:val="22"/>
          <w:lang w:val="en-US"/>
        </w:rPr>
      </w:pPr>
      <w:r w:rsidRPr="00B62A6A">
        <w:rPr>
          <w:rFonts w:eastAsiaTheme="minorEastAsia" w:hint="eastAsia"/>
          <w:sz w:val="22"/>
          <w:lang w:val="en-US"/>
        </w:rPr>
        <w:t xml:space="preserve">Under the above assumption, i.e. </w:t>
      </w:r>
      <w:r w:rsidR="00875A31">
        <w:rPr>
          <w:rFonts w:eastAsiaTheme="minorEastAsia"/>
          <w:sz w:val="22"/>
          <w:lang w:val="en-US"/>
        </w:rPr>
        <w:t>2nd stage</w:t>
      </w:r>
      <w:r w:rsidRPr="00B62A6A">
        <w:rPr>
          <w:rFonts w:eastAsiaTheme="minorEastAsia"/>
          <w:sz w:val="22"/>
          <w:lang w:val="en-US"/>
        </w:rPr>
        <w:t xml:space="preserve"> is used regardless of cast-type, at least SCI contents in table 1 should be supported. HARQ process number (HPN), new data indicator (NDI), and redundancy version (RV) can be included in </w:t>
      </w:r>
      <w:r w:rsidR="00875A31">
        <w:rPr>
          <w:rFonts w:eastAsiaTheme="minorEastAsia"/>
          <w:sz w:val="22"/>
          <w:lang w:val="en-US"/>
        </w:rPr>
        <w:t>2nd stage</w:t>
      </w:r>
      <w:r w:rsidRPr="00B62A6A">
        <w:rPr>
          <w:rFonts w:eastAsiaTheme="minorEastAsia"/>
          <w:sz w:val="22"/>
          <w:lang w:val="en-US"/>
        </w:rPr>
        <w:t xml:space="preserve">. They can be used for any cast-type, but are unnecessary for sensing and decoding </w:t>
      </w:r>
      <w:r w:rsidR="00875A31">
        <w:rPr>
          <w:rFonts w:eastAsiaTheme="minorEastAsia"/>
          <w:sz w:val="22"/>
          <w:lang w:val="en-US"/>
        </w:rPr>
        <w:t>2nd stage</w:t>
      </w:r>
      <w:r w:rsidRPr="00B62A6A">
        <w:rPr>
          <w:rFonts w:eastAsiaTheme="minorEastAsia"/>
          <w:sz w:val="22"/>
          <w:lang w:val="en-US"/>
        </w:rPr>
        <w:t>.</w:t>
      </w:r>
      <w:r w:rsidR="00487531" w:rsidRPr="00B62A6A">
        <w:rPr>
          <w:rFonts w:eastAsiaTheme="minorEastAsia"/>
          <w:sz w:val="22"/>
          <w:lang w:val="en-US"/>
        </w:rPr>
        <w:t xml:space="preserve"> L1 destination ID should be conveyed on </w:t>
      </w:r>
      <w:r w:rsidR="00875A31">
        <w:rPr>
          <w:rFonts w:eastAsiaTheme="minorEastAsia"/>
          <w:sz w:val="22"/>
          <w:lang w:val="en-US"/>
        </w:rPr>
        <w:t>1st stage</w:t>
      </w:r>
      <w:r w:rsidR="00487531" w:rsidRPr="00B62A6A">
        <w:rPr>
          <w:rFonts w:eastAsiaTheme="minorEastAsia"/>
          <w:sz w:val="22"/>
          <w:lang w:val="en-US"/>
        </w:rPr>
        <w:t xml:space="preserve"> for sensing while L1 source ID is transmitted on </w:t>
      </w:r>
      <w:r w:rsidR="00875A31">
        <w:rPr>
          <w:rFonts w:eastAsiaTheme="minorEastAsia"/>
          <w:sz w:val="22"/>
          <w:lang w:val="en-US"/>
        </w:rPr>
        <w:t>2nd stage</w:t>
      </w:r>
      <w:r w:rsidR="00487531" w:rsidRPr="00B62A6A">
        <w:rPr>
          <w:rFonts w:eastAsiaTheme="minorEastAsia"/>
          <w:sz w:val="22"/>
          <w:lang w:val="en-US"/>
        </w:rPr>
        <w:t xml:space="preserve">. As abovementioned, we support </w:t>
      </w:r>
      <w:r w:rsidR="00875A31">
        <w:rPr>
          <w:rFonts w:eastAsiaTheme="minorEastAsia"/>
          <w:sz w:val="22"/>
          <w:lang w:val="en-US"/>
        </w:rPr>
        <w:t>2nd stage</w:t>
      </w:r>
      <w:r w:rsidR="00487531" w:rsidRPr="00B62A6A">
        <w:rPr>
          <w:rFonts w:eastAsiaTheme="minorEastAsia"/>
          <w:sz w:val="22"/>
          <w:lang w:val="en-US"/>
        </w:rPr>
        <w:t xml:space="preserve"> multiplexing on PSSCH, where MCS and time-domain DM-RS pattern need to be conveyed on </w:t>
      </w:r>
      <w:r w:rsidR="00875A31">
        <w:rPr>
          <w:rFonts w:eastAsiaTheme="minorEastAsia"/>
          <w:sz w:val="22"/>
          <w:lang w:val="en-US"/>
        </w:rPr>
        <w:t>1st stage</w:t>
      </w:r>
      <w:r w:rsidR="00487531" w:rsidRPr="00B62A6A">
        <w:rPr>
          <w:rFonts w:eastAsiaTheme="minorEastAsia"/>
          <w:sz w:val="22"/>
          <w:lang w:val="en-US"/>
        </w:rPr>
        <w:t xml:space="preserve"> to decode </w:t>
      </w:r>
      <w:r w:rsidR="00875A31">
        <w:rPr>
          <w:rFonts w:eastAsiaTheme="minorEastAsia"/>
          <w:sz w:val="22"/>
          <w:lang w:val="en-US"/>
        </w:rPr>
        <w:t>2nd stage</w:t>
      </w:r>
      <w:r w:rsidR="00A64429" w:rsidRPr="00B62A6A">
        <w:rPr>
          <w:rFonts w:eastAsiaTheme="minorEastAsia"/>
          <w:sz w:val="22"/>
          <w:lang w:val="en-US"/>
        </w:rPr>
        <w:t xml:space="preserve">. Regarding CSI request field, as NR Rel-15 mechanism, </w:t>
      </w:r>
      <w:r w:rsidR="00A64429" w:rsidRPr="00B62A6A">
        <w:rPr>
          <w:rFonts w:eastAsiaTheme="minorEastAsia"/>
          <w:i/>
          <w:sz w:val="22"/>
          <w:lang w:val="en-US"/>
        </w:rPr>
        <w:t>reportQuantity</w:t>
      </w:r>
      <w:r w:rsidR="00A64429" w:rsidRPr="00B62A6A">
        <w:rPr>
          <w:rFonts w:eastAsiaTheme="minorEastAsia"/>
          <w:sz w:val="22"/>
          <w:lang w:val="en-US"/>
        </w:rPr>
        <w:t xml:space="preserve"> can be at least </w:t>
      </w:r>
      <w:r w:rsidR="00A64429" w:rsidRPr="00B62A6A">
        <w:rPr>
          <w:rFonts w:eastAsiaTheme="minorEastAsia"/>
          <w:i/>
          <w:sz w:val="22"/>
          <w:lang w:val="en-US"/>
        </w:rPr>
        <w:t>none</w:t>
      </w:r>
      <w:r w:rsidR="00A64429" w:rsidRPr="00B62A6A">
        <w:rPr>
          <w:rFonts w:eastAsiaTheme="minorEastAsia"/>
          <w:sz w:val="22"/>
          <w:lang w:val="en-US"/>
        </w:rPr>
        <w:t xml:space="preserve"> and </w:t>
      </w:r>
      <w:r w:rsidR="0085713E" w:rsidRPr="0085713E">
        <w:rPr>
          <w:rFonts w:eastAsiaTheme="minorEastAsia"/>
          <w:i/>
          <w:sz w:val="22"/>
          <w:lang w:val="en-US"/>
        </w:rPr>
        <w:t>cri-RI-CQI</w:t>
      </w:r>
      <w:r w:rsidR="00A64429" w:rsidRPr="00B62A6A">
        <w:rPr>
          <w:rFonts w:eastAsiaTheme="minorEastAsia"/>
          <w:sz w:val="22"/>
          <w:lang w:val="en-US"/>
        </w:rPr>
        <w:t xml:space="preserve"> in NR-SL </w:t>
      </w:r>
      <w:r w:rsidR="003B1151" w:rsidRPr="00B62A6A">
        <w:rPr>
          <w:rFonts w:eastAsiaTheme="minorEastAsia"/>
          <w:sz w:val="22"/>
          <w:lang w:val="en-US"/>
        </w:rPr>
        <w:t>[3</w:t>
      </w:r>
      <w:r w:rsidR="00A64429" w:rsidRPr="00B62A6A">
        <w:rPr>
          <w:rFonts w:eastAsiaTheme="minorEastAsia"/>
          <w:sz w:val="22"/>
          <w:lang w:val="en-US"/>
        </w:rPr>
        <w:t xml:space="preserve">]. Note that </w:t>
      </w:r>
      <w:r w:rsidR="00A64429" w:rsidRPr="00B62A6A">
        <w:rPr>
          <w:rFonts w:eastAsiaTheme="minorEastAsia"/>
          <w:i/>
          <w:sz w:val="22"/>
          <w:lang w:val="en-US"/>
        </w:rPr>
        <w:t>none</w:t>
      </w:r>
      <w:r w:rsidR="00A64429" w:rsidRPr="00B62A6A">
        <w:rPr>
          <w:rFonts w:eastAsiaTheme="minorEastAsia"/>
          <w:sz w:val="22"/>
          <w:lang w:val="en-US"/>
        </w:rPr>
        <w:t xml:space="preserve"> is used to transmit aperiodic CSI-RS </w:t>
      </w:r>
      <w:r w:rsidR="0085713E">
        <w:rPr>
          <w:rFonts w:eastAsiaTheme="minorEastAsia"/>
          <w:sz w:val="22"/>
          <w:lang w:val="en-US"/>
        </w:rPr>
        <w:t>while no CSI reporting is assumed</w:t>
      </w:r>
      <w:r w:rsidR="00A64429" w:rsidRPr="00B62A6A">
        <w:rPr>
          <w:rFonts w:eastAsiaTheme="minorEastAsia"/>
          <w:sz w:val="22"/>
          <w:lang w:val="en-US"/>
        </w:rPr>
        <w:t xml:space="preserve">. This UE behavior can be indicated by separate SCI field as ‘CSI-RS indication’, but the same mechanism as NR Rel-15 should be reused for indication efficiency and easy spec. Other fields are dependent on other discussion topics, so </w:t>
      </w:r>
      <w:r w:rsidR="00875A31">
        <w:rPr>
          <w:rFonts w:eastAsiaTheme="minorEastAsia"/>
          <w:sz w:val="22"/>
          <w:lang w:val="en-US"/>
        </w:rPr>
        <w:t xml:space="preserve">they </w:t>
      </w:r>
      <w:r w:rsidR="00A64429" w:rsidRPr="00B62A6A">
        <w:rPr>
          <w:rFonts w:eastAsiaTheme="minorEastAsia"/>
          <w:sz w:val="22"/>
          <w:lang w:val="en-US"/>
        </w:rPr>
        <w:t>are not precluded.</w:t>
      </w:r>
    </w:p>
    <w:p w14:paraId="60558A06" w14:textId="19CD0B5C" w:rsidR="006C3E56" w:rsidRPr="00B62A6A" w:rsidRDefault="00022EC9" w:rsidP="006C3E56">
      <w:pPr>
        <w:spacing w:afterLines="50" w:after="120"/>
        <w:jc w:val="center"/>
        <w:rPr>
          <w:rFonts w:eastAsiaTheme="minorEastAsia"/>
          <w:sz w:val="22"/>
        </w:rPr>
      </w:pPr>
      <w:r w:rsidRPr="00B62A6A">
        <w:rPr>
          <w:sz w:val="22"/>
          <w:szCs w:val="22"/>
          <w:lang w:eastAsia="en-US"/>
        </w:rPr>
        <w:t>Table 1</w:t>
      </w:r>
      <w:r w:rsidR="006C3E56" w:rsidRPr="00B62A6A">
        <w:rPr>
          <w:sz w:val="22"/>
          <w:szCs w:val="22"/>
          <w:lang w:eastAsia="en-US"/>
        </w:rPr>
        <w:t xml:space="preserve">: </w:t>
      </w:r>
      <w:r w:rsidRPr="00B62A6A">
        <w:rPr>
          <w:sz w:val="22"/>
          <w:szCs w:val="22"/>
          <w:lang w:eastAsia="en-US"/>
        </w:rPr>
        <w:t>SCI contents</w:t>
      </w:r>
    </w:p>
    <w:tbl>
      <w:tblPr>
        <w:tblStyle w:val="afc"/>
        <w:tblW w:w="0" w:type="auto"/>
        <w:tblLook w:val="04A0" w:firstRow="1" w:lastRow="0" w:firstColumn="1" w:lastColumn="0" w:noHBand="0" w:noVBand="1"/>
      </w:tblPr>
      <w:tblGrid>
        <w:gridCol w:w="2490"/>
        <w:gridCol w:w="2490"/>
        <w:gridCol w:w="2491"/>
        <w:gridCol w:w="2491"/>
      </w:tblGrid>
      <w:tr w:rsidR="00B62A6A" w:rsidRPr="00B62A6A" w14:paraId="600FBEE1" w14:textId="77777777" w:rsidTr="00022EC9">
        <w:tc>
          <w:tcPr>
            <w:tcW w:w="2490" w:type="dxa"/>
          </w:tcPr>
          <w:p w14:paraId="449C758F" w14:textId="7F416ABA" w:rsidR="00022EC9" w:rsidRPr="00B62A6A" w:rsidRDefault="00022EC9" w:rsidP="006C3E56">
            <w:pPr>
              <w:spacing w:afterLines="50" w:after="120"/>
              <w:jc w:val="center"/>
              <w:rPr>
                <w:rFonts w:eastAsia="ＭＳ 明朝"/>
                <w:sz w:val="22"/>
                <w:lang w:val="en-US"/>
              </w:rPr>
            </w:pPr>
            <w:r w:rsidRPr="00B62A6A">
              <w:rPr>
                <w:rFonts w:eastAsia="ＭＳ 明朝" w:hint="eastAsia"/>
                <w:sz w:val="22"/>
                <w:lang w:val="en-US"/>
              </w:rPr>
              <w:t>SCI field</w:t>
            </w:r>
          </w:p>
        </w:tc>
        <w:tc>
          <w:tcPr>
            <w:tcW w:w="2490" w:type="dxa"/>
          </w:tcPr>
          <w:p w14:paraId="4156D753" w14:textId="6575307A" w:rsidR="00022EC9" w:rsidRPr="00B62A6A" w:rsidRDefault="00022EC9" w:rsidP="006C3E56">
            <w:pPr>
              <w:spacing w:afterLines="50" w:after="120"/>
              <w:jc w:val="center"/>
              <w:rPr>
                <w:rFonts w:eastAsia="ＭＳ 明朝"/>
                <w:sz w:val="22"/>
                <w:lang w:val="en-US"/>
              </w:rPr>
            </w:pPr>
            <w:r w:rsidRPr="00B62A6A">
              <w:rPr>
                <w:rFonts w:eastAsia="ＭＳ 明朝" w:hint="eastAsia"/>
                <w:sz w:val="22"/>
                <w:lang w:val="en-US"/>
              </w:rPr>
              <w:t>Size</w:t>
            </w:r>
          </w:p>
        </w:tc>
        <w:tc>
          <w:tcPr>
            <w:tcW w:w="2491" w:type="dxa"/>
          </w:tcPr>
          <w:p w14:paraId="3B8F65F7" w14:textId="291A15B7" w:rsidR="00022EC9" w:rsidRPr="00B62A6A" w:rsidRDefault="00875A31" w:rsidP="006C3E56">
            <w:pPr>
              <w:spacing w:afterLines="50" w:after="120"/>
              <w:jc w:val="center"/>
              <w:rPr>
                <w:rFonts w:eastAsia="ＭＳ 明朝"/>
                <w:sz w:val="22"/>
                <w:lang w:val="en-US"/>
              </w:rPr>
            </w:pPr>
            <w:r>
              <w:rPr>
                <w:rFonts w:eastAsia="ＭＳ 明朝" w:hint="eastAsia"/>
                <w:sz w:val="22"/>
                <w:lang w:val="en-US"/>
              </w:rPr>
              <w:t>1st stage</w:t>
            </w:r>
          </w:p>
        </w:tc>
        <w:tc>
          <w:tcPr>
            <w:tcW w:w="2491" w:type="dxa"/>
          </w:tcPr>
          <w:p w14:paraId="07479445" w14:textId="0DC67D63" w:rsidR="00022EC9" w:rsidRPr="00B62A6A" w:rsidRDefault="00875A31" w:rsidP="006C3E56">
            <w:pPr>
              <w:spacing w:afterLines="50" w:after="120"/>
              <w:jc w:val="center"/>
              <w:rPr>
                <w:rFonts w:eastAsia="ＭＳ 明朝"/>
                <w:sz w:val="22"/>
                <w:lang w:val="en-US"/>
              </w:rPr>
            </w:pPr>
            <w:r>
              <w:rPr>
                <w:rFonts w:eastAsia="ＭＳ 明朝" w:hint="eastAsia"/>
                <w:sz w:val="22"/>
                <w:lang w:val="en-US"/>
              </w:rPr>
              <w:t>2nd stage</w:t>
            </w:r>
          </w:p>
        </w:tc>
      </w:tr>
      <w:tr w:rsidR="00B62A6A" w:rsidRPr="00B62A6A" w14:paraId="2DFA4C2F" w14:textId="77777777" w:rsidTr="00022EC9">
        <w:tc>
          <w:tcPr>
            <w:tcW w:w="2490" w:type="dxa"/>
          </w:tcPr>
          <w:p w14:paraId="4B29E27C" w14:textId="29A5CBD2" w:rsidR="009877D5" w:rsidRPr="00B62A6A" w:rsidRDefault="00875A31" w:rsidP="006C3E56">
            <w:pPr>
              <w:spacing w:afterLines="50" w:after="120"/>
              <w:jc w:val="center"/>
              <w:rPr>
                <w:rFonts w:eastAsia="ＭＳ 明朝"/>
                <w:sz w:val="22"/>
                <w:lang w:val="en-US"/>
              </w:rPr>
            </w:pPr>
            <w:r>
              <w:rPr>
                <w:rFonts w:eastAsia="ＭＳ 明朝" w:hint="eastAsia"/>
                <w:sz w:val="22"/>
                <w:lang w:val="en-US"/>
              </w:rPr>
              <w:t>2nd stage</w:t>
            </w:r>
            <w:r w:rsidR="009877D5" w:rsidRPr="00B62A6A">
              <w:rPr>
                <w:rFonts w:eastAsia="ＭＳ 明朝" w:hint="eastAsia"/>
                <w:sz w:val="22"/>
                <w:lang w:val="en-US"/>
              </w:rPr>
              <w:t xml:space="preserve"> information</w:t>
            </w:r>
          </w:p>
        </w:tc>
        <w:tc>
          <w:tcPr>
            <w:tcW w:w="2490" w:type="dxa"/>
          </w:tcPr>
          <w:p w14:paraId="20E28777" w14:textId="5CC136FC" w:rsidR="009877D5" w:rsidRPr="00B62A6A" w:rsidRDefault="00FC7301" w:rsidP="006C3E56">
            <w:pPr>
              <w:spacing w:afterLines="50" w:after="120"/>
              <w:jc w:val="center"/>
              <w:rPr>
                <w:rFonts w:eastAsia="ＭＳ 明朝"/>
                <w:sz w:val="22"/>
                <w:lang w:val="en-US"/>
              </w:rPr>
            </w:pPr>
            <w:r w:rsidRPr="00B62A6A">
              <w:rPr>
                <w:rFonts w:eastAsia="ＭＳ 明朝" w:hint="eastAsia"/>
                <w:sz w:val="22"/>
                <w:lang w:val="en-US"/>
              </w:rPr>
              <w:t>FFS</w:t>
            </w:r>
          </w:p>
        </w:tc>
        <w:tc>
          <w:tcPr>
            <w:tcW w:w="2491" w:type="dxa"/>
          </w:tcPr>
          <w:p w14:paraId="2D73A098" w14:textId="23B1A8BA" w:rsidR="009877D5" w:rsidRPr="00B62A6A" w:rsidRDefault="009877D5" w:rsidP="006C3E56">
            <w:pPr>
              <w:spacing w:afterLines="50" w:after="120"/>
              <w:jc w:val="center"/>
              <w:rPr>
                <w:rFonts w:eastAsia="ＭＳ 明朝"/>
                <w:sz w:val="22"/>
                <w:lang w:val="en-US"/>
              </w:rPr>
            </w:pPr>
            <w:r w:rsidRPr="00B62A6A">
              <w:rPr>
                <w:rFonts w:eastAsia="ＭＳ 明朝" w:hint="eastAsia"/>
                <w:sz w:val="22"/>
                <w:lang w:val="en-US"/>
              </w:rPr>
              <w:t>O</w:t>
            </w:r>
          </w:p>
        </w:tc>
        <w:tc>
          <w:tcPr>
            <w:tcW w:w="2491" w:type="dxa"/>
          </w:tcPr>
          <w:p w14:paraId="47E4C22E" w14:textId="77777777" w:rsidR="009877D5" w:rsidRPr="00B62A6A" w:rsidRDefault="009877D5" w:rsidP="006C3E56">
            <w:pPr>
              <w:spacing w:afterLines="50" w:after="120"/>
              <w:jc w:val="center"/>
              <w:rPr>
                <w:rFonts w:eastAsia="ＭＳ 明朝"/>
                <w:sz w:val="22"/>
                <w:lang w:val="en-US"/>
              </w:rPr>
            </w:pPr>
          </w:p>
        </w:tc>
      </w:tr>
      <w:tr w:rsidR="00B62A6A" w:rsidRPr="00B62A6A" w14:paraId="79A9A03D" w14:textId="77777777" w:rsidTr="00022EC9">
        <w:tc>
          <w:tcPr>
            <w:tcW w:w="2490" w:type="dxa"/>
          </w:tcPr>
          <w:p w14:paraId="571AB732" w14:textId="5188FABE" w:rsidR="00022EC9" w:rsidRPr="00B62A6A" w:rsidRDefault="00022EC9" w:rsidP="006C3E56">
            <w:pPr>
              <w:spacing w:afterLines="50" w:after="120"/>
              <w:jc w:val="center"/>
              <w:rPr>
                <w:rFonts w:eastAsia="ＭＳ 明朝"/>
                <w:sz w:val="22"/>
                <w:lang w:val="en-US"/>
              </w:rPr>
            </w:pPr>
            <w:r w:rsidRPr="00B62A6A">
              <w:rPr>
                <w:rFonts w:eastAsia="ＭＳ 明朝" w:hint="eastAsia"/>
                <w:sz w:val="22"/>
                <w:lang w:val="en-US"/>
              </w:rPr>
              <w:t>HPN</w:t>
            </w:r>
          </w:p>
        </w:tc>
        <w:tc>
          <w:tcPr>
            <w:tcW w:w="2490" w:type="dxa"/>
          </w:tcPr>
          <w:p w14:paraId="36F2E3DD" w14:textId="55360235" w:rsidR="00022EC9" w:rsidRPr="00B62A6A" w:rsidRDefault="009877D5" w:rsidP="006C3E56">
            <w:pPr>
              <w:spacing w:afterLines="50" w:after="120"/>
              <w:jc w:val="center"/>
              <w:rPr>
                <w:rFonts w:eastAsia="ＭＳ 明朝"/>
                <w:sz w:val="22"/>
                <w:lang w:val="en-US"/>
              </w:rPr>
            </w:pPr>
            <w:r w:rsidRPr="00B62A6A">
              <w:rPr>
                <w:rFonts w:eastAsia="ＭＳ 明朝" w:hint="eastAsia"/>
                <w:sz w:val="22"/>
                <w:lang w:val="en-US"/>
              </w:rPr>
              <w:t>[1-4]</w:t>
            </w:r>
          </w:p>
        </w:tc>
        <w:tc>
          <w:tcPr>
            <w:tcW w:w="2491" w:type="dxa"/>
          </w:tcPr>
          <w:p w14:paraId="1F1C61F0" w14:textId="0C963149" w:rsidR="00022EC9" w:rsidRPr="00B62A6A" w:rsidRDefault="00022EC9" w:rsidP="006C3E56">
            <w:pPr>
              <w:spacing w:afterLines="50" w:after="120"/>
              <w:jc w:val="center"/>
              <w:rPr>
                <w:rFonts w:eastAsia="ＭＳ 明朝"/>
                <w:sz w:val="22"/>
                <w:lang w:val="en-US"/>
              </w:rPr>
            </w:pPr>
          </w:p>
        </w:tc>
        <w:tc>
          <w:tcPr>
            <w:tcW w:w="2491" w:type="dxa"/>
          </w:tcPr>
          <w:p w14:paraId="1EE6070F" w14:textId="0C5661B9" w:rsidR="00022EC9" w:rsidRPr="00B62A6A" w:rsidRDefault="009877D5" w:rsidP="006C3E56">
            <w:pPr>
              <w:spacing w:afterLines="50" w:after="120"/>
              <w:jc w:val="center"/>
              <w:rPr>
                <w:rFonts w:eastAsia="ＭＳ 明朝"/>
                <w:sz w:val="22"/>
                <w:lang w:val="en-US"/>
              </w:rPr>
            </w:pPr>
            <w:r w:rsidRPr="00B62A6A">
              <w:rPr>
                <w:rFonts w:eastAsia="ＭＳ 明朝" w:hint="eastAsia"/>
                <w:sz w:val="22"/>
                <w:lang w:val="en-US"/>
              </w:rPr>
              <w:t>O</w:t>
            </w:r>
          </w:p>
        </w:tc>
      </w:tr>
      <w:tr w:rsidR="00B62A6A" w:rsidRPr="00B62A6A" w14:paraId="310FB29B" w14:textId="77777777" w:rsidTr="00022EC9">
        <w:tc>
          <w:tcPr>
            <w:tcW w:w="2490" w:type="dxa"/>
          </w:tcPr>
          <w:p w14:paraId="7B754389" w14:textId="7A8EC496" w:rsidR="00022EC9" w:rsidRPr="00B62A6A" w:rsidRDefault="00022EC9" w:rsidP="006C3E56">
            <w:pPr>
              <w:spacing w:afterLines="50" w:after="120"/>
              <w:jc w:val="center"/>
              <w:rPr>
                <w:rFonts w:eastAsia="ＭＳ 明朝"/>
                <w:sz w:val="22"/>
                <w:lang w:val="en-US"/>
              </w:rPr>
            </w:pPr>
            <w:r w:rsidRPr="00B62A6A">
              <w:rPr>
                <w:rFonts w:eastAsia="ＭＳ 明朝" w:hint="eastAsia"/>
                <w:sz w:val="22"/>
                <w:lang w:val="en-US"/>
              </w:rPr>
              <w:t>NDI</w:t>
            </w:r>
          </w:p>
        </w:tc>
        <w:tc>
          <w:tcPr>
            <w:tcW w:w="2490" w:type="dxa"/>
          </w:tcPr>
          <w:p w14:paraId="5CACD6E1" w14:textId="3B48C24A" w:rsidR="00022EC9" w:rsidRPr="00B62A6A" w:rsidRDefault="00FC7301" w:rsidP="006C3E56">
            <w:pPr>
              <w:spacing w:afterLines="50" w:after="120"/>
              <w:jc w:val="center"/>
              <w:rPr>
                <w:rFonts w:eastAsia="ＭＳ 明朝"/>
                <w:sz w:val="22"/>
                <w:lang w:val="en-US"/>
              </w:rPr>
            </w:pPr>
            <w:r w:rsidRPr="00B62A6A">
              <w:rPr>
                <w:rFonts w:eastAsia="ＭＳ 明朝" w:hint="eastAsia"/>
                <w:sz w:val="22"/>
                <w:lang w:val="en-US"/>
              </w:rPr>
              <w:t>1</w:t>
            </w:r>
          </w:p>
        </w:tc>
        <w:tc>
          <w:tcPr>
            <w:tcW w:w="2491" w:type="dxa"/>
          </w:tcPr>
          <w:p w14:paraId="6DBC562B" w14:textId="06A23EBB" w:rsidR="00022EC9" w:rsidRPr="00B62A6A" w:rsidRDefault="00022EC9" w:rsidP="006C3E56">
            <w:pPr>
              <w:spacing w:afterLines="50" w:after="120"/>
              <w:jc w:val="center"/>
              <w:rPr>
                <w:rFonts w:eastAsia="ＭＳ 明朝"/>
                <w:sz w:val="22"/>
                <w:lang w:val="en-US"/>
              </w:rPr>
            </w:pPr>
          </w:p>
        </w:tc>
        <w:tc>
          <w:tcPr>
            <w:tcW w:w="2491" w:type="dxa"/>
          </w:tcPr>
          <w:p w14:paraId="6D42A70E" w14:textId="76FBBCEF" w:rsidR="00022EC9" w:rsidRPr="00B62A6A" w:rsidRDefault="009877D5" w:rsidP="006C3E56">
            <w:pPr>
              <w:spacing w:afterLines="50" w:after="120"/>
              <w:jc w:val="center"/>
              <w:rPr>
                <w:rFonts w:eastAsia="ＭＳ 明朝"/>
                <w:sz w:val="22"/>
                <w:lang w:val="en-US"/>
              </w:rPr>
            </w:pPr>
            <w:r w:rsidRPr="00B62A6A">
              <w:rPr>
                <w:rFonts w:eastAsia="ＭＳ 明朝" w:hint="eastAsia"/>
                <w:sz w:val="22"/>
                <w:lang w:val="en-US"/>
              </w:rPr>
              <w:t>O</w:t>
            </w:r>
          </w:p>
        </w:tc>
      </w:tr>
      <w:tr w:rsidR="00B62A6A" w:rsidRPr="00B62A6A" w14:paraId="59C22EF6" w14:textId="77777777" w:rsidTr="00022EC9">
        <w:tc>
          <w:tcPr>
            <w:tcW w:w="2490" w:type="dxa"/>
          </w:tcPr>
          <w:p w14:paraId="4243BB27" w14:textId="4F36A47B" w:rsidR="00022EC9" w:rsidRPr="00B62A6A" w:rsidRDefault="00022EC9" w:rsidP="006C3E56">
            <w:pPr>
              <w:spacing w:afterLines="50" w:after="120"/>
              <w:jc w:val="center"/>
              <w:rPr>
                <w:rFonts w:eastAsia="ＭＳ 明朝"/>
                <w:sz w:val="22"/>
                <w:lang w:val="en-US"/>
              </w:rPr>
            </w:pPr>
            <w:r w:rsidRPr="00B62A6A">
              <w:rPr>
                <w:rFonts w:eastAsia="ＭＳ 明朝" w:hint="eastAsia"/>
                <w:sz w:val="22"/>
                <w:lang w:val="en-US"/>
              </w:rPr>
              <w:t>RV</w:t>
            </w:r>
          </w:p>
        </w:tc>
        <w:tc>
          <w:tcPr>
            <w:tcW w:w="2490" w:type="dxa"/>
          </w:tcPr>
          <w:p w14:paraId="3B6F8EA6" w14:textId="6330CBDC" w:rsidR="00022EC9" w:rsidRPr="00B62A6A" w:rsidRDefault="00FC7301" w:rsidP="006C3E56">
            <w:pPr>
              <w:spacing w:afterLines="50" w:after="120"/>
              <w:jc w:val="center"/>
              <w:rPr>
                <w:rFonts w:eastAsia="ＭＳ 明朝"/>
                <w:sz w:val="22"/>
                <w:lang w:val="en-US"/>
              </w:rPr>
            </w:pPr>
            <w:r w:rsidRPr="00B62A6A">
              <w:rPr>
                <w:rFonts w:eastAsia="ＭＳ 明朝" w:hint="eastAsia"/>
                <w:sz w:val="22"/>
                <w:lang w:val="en-US"/>
              </w:rPr>
              <w:t>2</w:t>
            </w:r>
          </w:p>
        </w:tc>
        <w:tc>
          <w:tcPr>
            <w:tcW w:w="2491" w:type="dxa"/>
          </w:tcPr>
          <w:p w14:paraId="41C05B15" w14:textId="77777777" w:rsidR="00022EC9" w:rsidRPr="00B62A6A" w:rsidRDefault="00022EC9" w:rsidP="006C3E56">
            <w:pPr>
              <w:spacing w:afterLines="50" w:after="120"/>
              <w:jc w:val="center"/>
              <w:rPr>
                <w:rFonts w:eastAsia="ＭＳ 明朝"/>
                <w:sz w:val="22"/>
                <w:lang w:val="en-US"/>
              </w:rPr>
            </w:pPr>
          </w:p>
        </w:tc>
        <w:tc>
          <w:tcPr>
            <w:tcW w:w="2491" w:type="dxa"/>
          </w:tcPr>
          <w:p w14:paraId="0B731A3C" w14:textId="521A53CE" w:rsidR="00022EC9" w:rsidRPr="00B62A6A" w:rsidRDefault="009877D5" w:rsidP="006C3E56">
            <w:pPr>
              <w:spacing w:afterLines="50" w:after="120"/>
              <w:jc w:val="center"/>
              <w:rPr>
                <w:rFonts w:eastAsia="ＭＳ 明朝"/>
                <w:sz w:val="22"/>
                <w:lang w:val="en-US"/>
              </w:rPr>
            </w:pPr>
            <w:r w:rsidRPr="00B62A6A">
              <w:rPr>
                <w:rFonts w:eastAsia="ＭＳ 明朝" w:hint="eastAsia"/>
                <w:sz w:val="22"/>
                <w:lang w:val="en-US"/>
              </w:rPr>
              <w:t>O</w:t>
            </w:r>
          </w:p>
        </w:tc>
      </w:tr>
      <w:tr w:rsidR="00B62A6A" w:rsidRPr="00B62A6A" w14:paraId="65E2CA36" w14:textId="77777777" w:rsidTr="00022EC9">
        <w:tc>
          <w:tcPr>
            <w:tcW w:w="2490" w:type="dxa"/>
          </w:tcPr>
          <w:p w14:paraId="099071EE" w14:textId="7B8FF7B0" w:rsidR="00022EC9" w:rsidRPr="00B62A6A" w:rsidRDefault="00022EC9" w:rsidP="006C3E56">
            <w:pPr>
              <w:spacing w:afterLines="50" w:after="120"/>
              <w:jc w:val="center"/>
              <w:rPr>
                <w:rFonts w:eastAsia="ＭＳ 明朝"/>
                <w:sz w:val="22"/>
                <w:lang w:val="en-US"/>
              </w:rPr>
            </w:pPr>
            <w:r w:rsidRPr="00B62A6A">
              <w:rPr>
                <w:rFonts w:eastAsia="ＭＳ 明朝" w:hint="eastAsia"/>
                <w:sz w:val="22"/>
                <w:lang w:val="en-US"/>
              </w:rPr>
              <w:t>L1 source ID</w:t>
            </w:r>
          </w:p>
        </w:tc>
        <w:tc>
          <w:tcPr>
            <w:tcW w:w="2490" w:type="dxa"/>
          </w:tcPr>
          <w:p w14:paraId="056F73C8" w14:textId="3E03F6F6" w:rsidR="00022EC9" w:rsidRPr="00B62A6A" w:rsidRDefault="00FC7301" w:rsidP="006C3E56">
            <w:pPr>
              <w:spacing w:afterLines="50" w:after="120"/>
              <w:jc w:val="center"/>
              <w:rPr>
                <w:rFonts w:eastAsia="ＭＳ 明朝"/>
                <w:sz w:val="22"/>
                <w:lang w:val="en-US"/>
              </w:rPr>
            </w:pPr>
            <w:r w:rsidRPr="00B62A6A">
              <w:rPr>
                <w:rFonts w:eastAsia="ＭＳ 明朝" w:hint="eastAsia"/>
                <w:sz w:val="22"/>
                <w:lang w:val="en-US"/>
              </w:rPr>
              <w:t>8</w:t>
            </w:r>
          </w:p>
        </w:tc>
        <w:tc>
          <w:tcPr>
            <w:tcW w:w="2491" w:type="dxa"/>
          </w:tcPr>
          <w:p w14:paraId="1FB97B9A" w14:textId="77777777" w:rsidR="00022EC9" w:rsidRPr="00B62A6A" w:rsidRDefault="00022EC9" w:rsidP="006C3E56">
            <w:pPr>
              <w:spacing w:afterLines="50" w:after="120"/>
              <w:jc w:val="center"/>
              <w:rPr>
                <w:rFonts w:eastAsia="ＭＳ 明朝"/>
                <w:sz w:val="22"/>
                <w:lang w:val="en-US"/>
              </w:rPr>
            </w:pPr>
          </w:p>
        </w:tc>
        <w:tc>
          <w:tcPr>
            <w:tcW w:w="2491" w:type="dxa"/>
          </w:tcPr>
          <w:p w14:paraId="29C78269" w14:textId="72F7E182" w:rsidR="00022EC9" w:rsidRPr="00B62A6A" w:rsidRDefault="00022EC9" w:rsidP="006C3E56">
            <w:pPr>
              <w:spacing w:afterLines="50" w:after="120"/>
              <w:jc w:val="center"/>
              <w:rPr>
                <w:rFonts w:eastAsia="ＭＳ 明朝"/>
                <w:sz w:val="22"/>
                <w:lang w:val="en-US"/>
              </w:rPr>
            </w:pPr>
            <w:r w:rsidRPr="00B62A6A">
              <w:rPr>
                <w:rFonts w:eastAsia="ＭＳ 明朝" w:hint="eastAsia"/>
                <w:sz w:val="22"/>
                <w:lang w:val="en-US"/>
              </w:rPr>
              <w:t>O</w:t>
            </w:r>
          </w:p>
        </w:tc>
      </w:tr>
      <w:tr w:rsidR="00B62A6A" w:rsidRPr="00B62A6A" w14:paraId="53997181" w14:textId="77777777" w:rsidTr="00022EC9">
        <w:tc>
          <w:tcPr>
            <w:tcW w:w="2490" w:type="dxa"/>
          </w:tcPr>
          <w:p w14:paraId="4874722D" w14:textId="50699C77" w:rsidR="00022EC9" w:rsidRPr="00B62A6A" w:rsidRDefault="00022EC9" w:rsidP="006C3E56">
            <w:pPr>
              <w:spacing w:afterLines="50" w:after="120"/>
              <w:jc w:val="center"/>
              <w:rPr>
                <w:rFonts w:eastAsia="ＭＳ 明朝"/>
                <w:sz w:val="22"/>
                <w:lang w:val="en-US"/>
              </w:rPr>
            </w:pPr>
            <w:r w:rsidRPr="00B62A6A">
              <w:rPr>
                <w:rFonts w:eastAsia="ＭＳ 明朝" w:hint="eastAsia"/>
                <w:sz w:val="22"/>
                <w:lang w:val="en-US"/>
              </w:rPr>
              <w:t>L1 destination ID</w:t>
            </w:r>
          </w:p>
        </w:tc>
        <w:tc>
          <w:tcPr>
            <w:tcW w:w="2490" w:type="dxa"/>
          </w:tcPr>
          <w:p w14:paraId="364D0C27" w14:textId="1C7E73AD" w:rsidR="00022EC9" w:rsidRPr="00B62A6A" w:rsidRDefault="00FC7301" w:rsidP="006C3E56">
            <w:pPr>
              <w:spacing w:afterLines="50" w:after="120"/>
              <w:jc w:val="center"/>
              <w:rPr>
                <w:rFonts w:eastAsia="ＭＳ 明朝"/>
                <w:sz w:val="22"/>
                <w:lang w:val="en-US"/>
              </w:rPr>
            </w:pPr>
            <w:r w:rsidRPr="00B62A6A">
              <w:rPr>
                <w:rFonts w:eastAsia="ＭＳ 明朝" w:hint="eastAsia"/>
                <w:sz w:val="22"/>
                <w:lang w:val="en-US"/>
              </w:rPr>
              <w:t>8</w:t>
            </w:r>
          </w:p>
        </w:tc>
        <w:tc>
          <w:tcPr>
            <w:tcW w:w="2491" w:type="dxa"/>
          </w:tcPr>
          <w:p w14:paraId="44D80BE9" w14:textId="656FB930" w:rsidR="00022EC9" w:rsidRPr="00B62A6A" w:rsidRDefault="00022EC9" w:rsidP="006C3E56">
            <w:pPr>
              <w:spacing w:afterLines="50" w:after="120"/>
              <w:jc w:val="center"/>
              <w:rPr>
                <w:rFonts w:eastAsia="ＭＳ 明朝"/>
                <w:sz w:val="22"/>
                <w:lang w:val="en-US"/>
              </w:rPr>
            </w:pPr>
            <w:r w:rsidRPr="00B62A6A">
              <w:rPr>
                <w:rFonts w:eastAsia="ＭＳ 明朝" w:hint="eastAsia"/>
                <w:sz w:val="22"/>
                <w:lang w:val="en-US"/>
              </w:rPr>
              <w:t>O</w:t>
            </w:r>
          </w:p>
        </w:tc>
        <w:tc>
          <w:tcPr>
            <w:tcW w:w="2491" w:type="dxa"/>
          </w:tcPr>
          <w:p w14:paraId="2F4DB805" w14:textId="77777777" w:rsidR="00022EC9" w:rsidRPr="00B62A6A" w:rsidRDefault="00022EC9" w:rsidP="006C3E56">
            <w:pPr>
              <w:spacing w:afterLines="50" w:after="120"/>
              <w:jc w:val="center"/>
              <w:rPr>
                <w:rFonts w:eastAsia="ＭＳ 明朝"/>
                <w:sz w:val="22"/>
                <w:lang w:val="en-US"/>
              </w:rPr>
            </w:pPr>
          </w:p>
        </w:tc>
      </w:tr>
      <w:tr w:rsidR="00B62A6A" w:rsidRPr="00B62A6A" w14:paraId="494AC777" w14:textId="77777777" w:rsidTr="00022EC9">
        <w:tc>
          <w:tcPr>
            <w:tcW w:w="2490" w:type="dxa"/>
          </w:tcPr>
          <w:p w14:paraId="40A44BF6" w14:textId="0A156A8A" w:rsidR="00022EC9" w:rsidRPr="00B62A6A" w:rsidRDefault="00022EC9" w:rsidP="006C3E56">
            <w:pPr>
              <w:spacing w:afterLines="50" w:after="120"/>
              <w:jc w:val="center"/>
              <w:rPr>
                <w:rFonts w:eastAsia="ＭＳ 明朝"/>
                <w:sz w:val="22"/>
                <w:lang w:val="en-US"/>
              </w:rPr>
            </w:pPr>
            <w:r w:rsidRPr="00B62A6A">
              <w:rPr>
                <w:rFonts w:eastAsia="ＭＳ 明朝" w:hint="eastAsia"/>
                <w:sz w:val="22"/>
                <w:lang w:val="en-US"/>
              </w:rPr>
              <w:t>Freq.-</w:t>
            </w:r>
            <w:r w:rsidRPr="00B62A6A">
              <w:rPr>
                <w:rFonts w:eastAsia="ＭＳ 明朝"/>
                <w:sz w:val="22"/>
                <w:lang w:val="en-US"/>
              </w:rPr>
              <w:t>domain resource information</w:t>
            </w:r>
          </w:p>
        </w:tc>
        <w:tc>
          <w:tcPr>
            <w:tcW w:w="2490" w:type="dxa"/>
          </w:tcPr>
          <w:p w14:paraId="7A02FDFF" w14:textId="679CEBDA" w:rsidR="00022EC9" w:rsidRPr="00B62A6A" w:rsidRDefault="00FC7301" w:rsidP="006C3E56">
            <w:pPr>
              <w:spacing w:afterLines="50" w:after="120"/>
              <w:jc w:val="center"/>
              <w:rPr>
                <w:rFonts w:eastAsia="ＭＳ 明朝"/>
                <w:sz w:val="22"/>
                <w:lang w:val="en-US"/>
              </w:rPr>
            </w:pPr>
            <w:r w:rsidRPr="00B62A6A">
              <w:rPr>
                <w:rFonts w:eastAsia="ＭＳ 明朝" w:hint="eastAsia"/>
                <w:sz w:val="22"/>
                <w:lang w:val="en-US"/>
              </w:rPr>
              <w:t>FFS</w:t>
            </w:r>
          </w:p>
        </w:tc>
        <w:tc>
          <w:tcPr>
            <w:tcW w:w="2491" w:type="dxa"/>
          </w:tcPr>
          <w:p w14:paraId="5FD71379" w14:textId="73DFA71F" w:rsidR="00022EC9" w:rsidRPr="00B62A6A" w:rsidRDefault="00022EC9" w:rsidP="006C3E56">
            <w:pPr>
              <w:spacing w:afterLines="50" w:after="120"/>
              <w:jc w:val="center"/>
              <w:rPr>
                <w:rFonts w:eastAsia="ＭＳ 明朝"/>
                <w:sz w:val="22"/>
                <w:lang w:val="en-US"/>
              </w:rPr>
            </w:pPr>
            <w:r w:rsidRPr="00B62A6A">
              <w:rPr>
                <w:rFonts w:eastAsia="ＭＳ 明朝" w:hint="eastAsia"/>
                <w:sz w:val="22"/>
                <w:lang w:val="en-US"/>
              </w:rPr>
              <w:t>O</w:t>
            </w:r>
          </w:p>
        </w:tc>
        <w:tc>
          <w:tcPr>
            <w:tcW w:w="2491" w:type="dxa"/>
          </w:tcPr>
          <w:p w14:paraId="59130244" w14:textId="77777777" w:rsidR="00022EC9" w:rsidRPr="00B62A6A" w:rsidRDefault="00022EC9" w:rsidP="006C3E56">
            <w:pPr>
              <w:spacing w:afterLines="50" w:after="120"/>
              <w:jc w:val="center"/>
              <w:rPr>
                <w:rFonts w:eastAsia="ＭＳ 明朝"/>
                <w:sz w:val="22"/>
                <w:lang w:val="en-US"/>
              </w:rPr>
            </w:pPr>
          </w:p>
        </w:tc>
      </w:tr>
      <w:tr w:rsidR="00B62A6A" w:rsidRPr="00B62A6A" w14:paraId="08F82F0B" w14:textId="77777777" w:rsidTr="00022EC9">
        <w:tc>
          <w:tcPr>
            <w:tcW w:w="2490" w:type="dxa"/>
          </w:tcPr>
          <w:p w14:paraId="54D2F520" w14:textId="078B6C77" w:rsidR="00022EC9" w:rsidRPr="00B62A6A" w:rsidRDefault="00022EC9" w:rsidP="006C3E56">
            <w:pPr>
              <w:spacing w:afterLines="50" w:after="120"/>
              <w:jc w:val="center"/>
              <w:rPr>
                <w:rFonts w:eastAsia="ＭＳ 明朝"/>
                <w:sz w:val="22"/>
                <w:lang w:val="en-US"/>
              </w:rPr>
            </w:pPr>
            <w:r w:rsidRPr="00B62A6A">
              <w:rPr>
                <w:rFonts w:eastAsia="ＭＳ 明朝" w:hint="eastAsia"/>
                <w:sz w:val="22"/>
                <w:lang w:val="en-US"/>
              </w:rPr>
              <w:t>Time-domain</w:t>
            </w:r>
            <w:r w:rsidRPr="00B62A6A">
              <w:rPr>
                <w:rFonts w:eastAsia="ＭＳ 明朝"/>
                <w:sz w:val="22"/>
                <w:lang w:val="en-US"/>
              </w:rPr>
              <w:t xml:space="preserve"> resource information</w:t>
            </w:r>
            <w:r w:rsidRPr="00B62A6A">
              <w:rPr>
                <w:rFonts w:eastAsia="ＭＳ 明朝" w:hint="eastAsia"/>
                <w:sz w:val="22"/>
                <w:lang w:val="en-US"/>
              </w:rPr>
              <w:t xml:space="preserve"> </w:t>
            </w:r>
          </w:p>
        </w:tc>
        <w:tc>
          <w:tcPr>
            <w:tcW w:w="2490" w:type="dxa"/>
          </w:tcPr>
          <w:p w14:paraId="3C129EBF" w14:textId="79DADF08" w:rsidR="00022EC9" w:rsidRPr="00B62A6A" w:rsidRDefault="00FC7301" w:rsidP="006C3E56">
            <w:pPr>
              <w:spacing w:afterLines="50" w:after="120"/>
              <w:jc w:val="center"/>
              <w:rPr>
                <w:rFonts w:eastAsia="ＭＳ 明朝"/>
                <w:sz w:val="22"/>
                <w:lang w:val="en-US"/>
              </w:rPr>
            </w:pPr>
            <w:r w:rsidRPr="00B62A6A">
              <w:rPr>
                <w:rFonts w:eastAsia="ＭＳ 明朝" w:hint="eastAsia"/>
                <w:sz w:val="22"/>
                <w:lang w:val="en-US"/>
              </w:rPr>
              <w:t>FFS</w:t>
            </w:r>
          </w:p>
        </w:tc>
        <w:tc>
          <w:tcPr>
            <w:tcW w:w="2491" w:type="dxa"/>
          </w:tcPr>
          <w:p w14:paraId="3160E239" w14:textId="0EDAC24C" w:rsidR="00022EC9" w:rsidRPr="00B62A6A" w:rsidRDefault="00022EC9" w:rsidP="006C3E56">
            <w:pPr>
              <w:spacing w:afterLines="50" w:after="120"/>
              <w:jc w:val="center"/>
              <w:rPr>
                <w:rFonts w:eastAsia="ＭＳ 明朝"/>
                <w:sz w:val="22"/>
                <w:lang w:val="en-US"/>
              </w:rPr>
            </w:pPr>
            <w:r w:rsidRPr="00B62A6A">
              <w:rPr>
                <w:rFonts w:eastAsia="ＭＳ 明朝" w:hint="eastAsia"/>
                <w:sz w:val="22"/>
                <w:lang w:val="en-US"/>
              </w:rPr>
              <w:t>O</w:t>
            </w:r>
          </w:p>
        </w:tc>
        <w:tc>
          <w:tcPr>
            <w:tcW w:w="2491" w:type="dxa"/>
          </w:tcPr>
          <w:p w14:paraId="6CD38091" w14:textId="77777777" w:rsidR="00022EC9" w:rsidRPr="00B62A6A" w:rsidRDefault="00022EC9" w:rsidP="006C3E56">
            <w:pPr>
              <w:spacing w:afterLines="50" w:after="120"/>
              <w:jc w:val="center"/>
              <w:rPr>
                <w:rFonts w:eastAsia="ＭＳ 明朝"/>
                <w:sz w:val="22"/>
                <w:lang w:val="en-US"/>
              </w:rPr>
            </w:pPr>
          </w:p>
        </w:tc>
      </w:tr>
      <w:tr w:rsidR="00B62A6A" w:rsidRPr="00B62A6A" w14:paraId="10F4E557" w14:textId="77777777" w:rsidTr="00022EC9">
        <w:tc>
          <w:tcPr>
            <w:tcW w:w="2490" w:type="dxa"/>
          </w:tcPr>
          <w:p w14:paraId="51F05401" w14:textId="7F456240" w:rsidR="00022EC9" w:rsidRPr="00B62A6A" w:rsidRDefault="00022EC9" w:rsidP="006C3E56">
            <w:pPr>
              <w:spacing w:afterLines="50" w:after="120"/>
              <w:jc w:val="center"/>
              <w:rPr>
                <w:rFonts w:eastAsia="ＭＳ 明朝"/>
                <w:sz w:val="22"/>
                <w:lang w:val="en-US"/>
              </w:rPr>
            </w:pPr>
            <w:r w:rsidRPr="00B62A6A">
              <w:rPr>
                <w:rFonts w:eastAsia="ＭＳ 明朝" w:hint="eastAsia"/>
                <w:sz w:val="22"/>
                <w:lang w:val="en-US"/>
              </w:rPr>
              <w:t>MCS</w:t>
            </w:r>
          </w:p>
        </w:tc>
        <w:tc>
          <w:tcPr>
            <w:tcW w:w="2490" w:type="dxa"/>
          </w:tcPr>
          <w:p w14:paraId="0BD397B0" w14:textId="5DDB438B" w:rsidR="00022EC9" w:rsidRPr="00B62A6A" w:rsidRDefault="00FC7301" w:rsidP="006C3E56">
            <w:pPr>
              <w:spacing w:afterLines="50" w:after="120"/>
              <w:jc w:val="center"/>
              <w:rPr>
                <w:rFonts w:eastAsia="ＭＳ 明朝"/>
                <w:sz w:val="22"/>
                <w:lang w:val="en-US"/>
              </w:rPr>
            </w:pPr>
            <w:r w:rsidRPr="00B62A6A">
              <w:rPr>
                <w:rFonts w:eastAsia="ＭＳ 明朝" w:hint="eastAsia"/>
                <w:sz w:val="22"/>
                <w:lang w:val="en-US"/>
              </w:rPr>
              <w:t>5</w:t>
            </w:r>
          </w:p>
        </w:tc>
        <w:tc>
          <w:tcPr>
            <w:tcW w:w="2491" w:type="dxa"/>
          </w:tcPr>
          <w:p w14:paraId="4F6EEEF0" w14:textId="08F1AA14" w:rsidR="00022EC9" w:rsidRPr="00B62A6A" w:rsidRDefault="00022EC9" w:rsidP="006C3E56">
            <w:pPr>
              <w:spacing w:afterLines="50" w:after="120"/>
              <w:jc w:val="center"/>
              <w:rPr>
                <w:rFonts w:eastAsia="ＭＳ 明朝"/>
                <w:sz w:val="22"/>
                <w:lang w:val="en-US"/>
              </w:rPr>
            </w:pPr>
            <w:r w:rsidRPr="00B62A6A">
              <w:rPr>
                <w:rFonts w:eastAsia="ＭＳ 明朝" w:hint="eastAsia"/>
                <w:sz w:val="22"/>
                <w:lang w:val="en-US"/>
              </w:rPr>
              <w:t>O</w:t>
            </w:r>
          </w:p>
        </w:tc>
        <w:tc>
          <w:tcPr>
            <w:tcW w:w="2491" w:type="dxa"/>
          </w:tcPr>
          <w:p w14:paraId="6DD14946" w14:textId="77777777" w:rsidR="00022EC9" w:rsidRPr="00B62A6A" w:rsidRDefault="00022EC9" w:rsidP="006C3E56">
            <w:pPr>
              <w:spacing w:afterLines="50" w:after="120"/>
              <w:jc w:val="center"/>
              <w:rPr>
                <w:rFonts w:eastAsia="ＭＳ 明朝"/>
                <w:sz w:val="22"/>
                <w:lang w:val="en-US"/>
              </w:rPr>
            </w:pPr>
          </w:p>
        </w:tc>
      </w:tr>
      <w:tr w:rsidR="00B62A6A" w:rsidRPr="00B62A6A" w14:paraId="5437AFF0" w14:textId="77777777" w:rsidTr="00022EC9">
        <w:tc>
          <w:tcPr>
            <w:tcW w:w="2490" w:type="dxa"/>
          </w:tcPr>
          <w:p w14:paraId="1B38C3BE" w14:textId="4B5A2BE6" w:rsidR="00022EC9" w:rsidRPr="00B62A6A" w:rsidRDefault="00022EC9" w:rsidP="006C3E56">
            <w:pPr>
              <w:spacing w:afterLines="50" w:after="120"/>
              <w:jc w:val="center"/>
              <w:rPr>
                <w:rFonts w:eastAsia="ＭＳ 明朝"/>
                <w:sz w:val="22"/>
                <w:lang w:val="en-US"/>
              </w:rPr>
            </w:pPr>
            <w:r w:rsidRPr="00B62A6A">
              <w:rPr>
                <w:rFonts w:eastAsia="ＭＳ 明朝" w:hint="eastAsia"/>
                <w:sz w:val="22"/>
                <w:lang w:val="en-US"/>
              </w:rPr>
              <w:t>CSI request</w:t>
            </w:r>
          </w:p>
        </w:tc>
        <w:tc>
          <w:tcPr>
            <w:tcW w:w="2490" w:type="dxa"/>
          </w:tcPr>
          <w:p w14:paraId="6BBA048C" w14:textId="15EF18A5" w:rsidR="00022EC9" w:rsidRPr="00B62A6A" w:rsidRDefault="00FC7301" w:rsidP="006C3E56">
            <w:pPr>
              <w:spacing w:afterLines="50" w:after="120"/>
              <w:jc w:val="center"/>
              <w:rPr>
                <w:rFonts w:eastAsia="ＭＳ 明朝"/>
                <w:sz w:val="22"/>
                <w:lang w:val="en-US"/>
              </w:rPr>
            </w:pPr>
            <w:r w:rsidRPr="00B62A6A">
              <w:rPr>
                <w:rFonts w:eastAsia="ＭＳ 明朝" w:hint="eastAsia"/>
                <w:sz w:val="22"/>
                <w:lang w:val="en-US"/>
              </w:rPr>
              <w:t>2</w:t>
            </w:r>
          </w:p>
        </w:tc>
        <w:tc>
          <w:tcPr>
            <w:tcW w:w="2491" w:type="dxa"/>
          </w:tcPr>
          <w:p w14:paraId="5A4D555C" w14:textId="77777777" w:rsidR="00022EC9" w:rsidRPr="00B62A6A" w:rsidRDefault="00022EC9" w:rsidP="006C3E56">
            <w:pPr>
              <w:spacing w:afterLines="50" w:after="120"/>
              <w:jc w:val="center"/>
              <w:rPr>
                <w:rFonts w:eastAsia="ＭＳ 明朝"/>
                <w:sz w:val="22"/>
                <w:lang w:val="en-US"/>
              </w:rPr>
            </w:pPr>
          </w:p>
        </w:tc>
        <w:tc>
          <w:tcPr>
            <w:tcW w:w="2491" w:type="dxa"/>
          </w:tcPr>
          <w:p w14:paraId="63D096D7" w14:textId="0E0A0E17" w:rsidR="00022EC9" w:rsidRPr="00B62A6A" w:rsidRDefault="00022EC9" w:rsidP="006C3E56">
            <w:pPr>
              <w:spacing w:afterLines="50" w:after="120"/>
              <w:jc w:val="center"/>
              <w:rPr>
                <w:rFonts w:eastAsia="ＭＳ 明朝"/>
                <w:sz w:val="22"/>
                <w:lang w:val="en-US"/>
              </w:rPr>
            </w:pPr>
            <w:r w:rsidRPr="00B62A6A">
              <w:rPr>
                <w:rFonts w:eastAsia="ＭＳ 明朝" w:hint="eastAsia"/>
                <w:sz w:val="22"/>
                <w:lang w:val="en-US"/>
              </w:rPr>
              <w:t>O</w:t>
            </w:r>
          </w:p>
        </w:tc>
      </w:tr>
      <w:tr w:rsidR="00B62A6A" w:rsidRPr="00B62A6A" w14:paraId="1CA47F51" w14:textId="77777777" w:rsidTr="00022EC9">
        <w:tc>
          <w:tcPr>
            <w:tcW w:w="2490" w:type="dxa"/>
          </w:tcPr>
          <w:p w14:paraId="4AB89CB9" w14:textId="3D03CE0E" w:rsidR="00022EC9" w:rsidRPr="00B62A6A" w:rsidRDefault="00022EC9" w:rsidP="006C3E56">
            <w:pPr>
              <w:spacing w:afterLines="50" w:after="120"/>
              <w:jc w:val="center"/>
              <w:rPr>
                <w:rFonts w:eastAsia="ＭＳ 明朝"/>
                <w:sz w:val="22"/>
                <w:lang w:val="en-US"/>
              </w:rPr>
            </w:pPr>
            <w:r w:rsidRPr="00B62A6A">
              <w:rPr>
                <w:rFonts w:eastAsia="ＭＳ 明朝"/>
                <w:sz w:val="22"/>
                <w:lang w:val="en-US"/>
              </w:rPr>
              <w:t xml:space="preserve">Time-domain </w:t>
            </w:r>
            <w:r w:rsidRPr="00B62A6A">
              <w:rPr>
                <w:rFonts w:eastAsia="ＭＳ 明朝" w:hint="eastAsia"/>
                <w:sz w:val="22"/>
                <w:lang w:val="en-US"/>
              </w:rPr>
              <w:t>DM-RS pattern</w:t>
            </w:r>
          </w:p>
        </w:tc>
        <w:tc>
          <w:tcPr>
            <w:tcW w:w="2490" w:type="dxa"/>
          </w:tcPr>
          <w:p w14:paraId="2761365B" w14:textId="34FBED91" w:rsidR="00022EC9" w:rsidRPr="00B62A6A" w:rsidRDefault="00FC7301" w:rsidP="006C3E56">
            <w:pPr>
              <w:spacing w:afterLines="50" w:after="120"/>
              <w:jc w:val="center"/>
              <w:rPr>
                <w:rFonts w:eastAsia="ＭＳ 明朝"/>
                <w:sz w:val="22"/>
                <w:lang w:val="en-US"/>
              </w:rPr>
            </w:pPr>
            <w:r w:rsidRPr="00B62A6A">
              <w:rPr>
                <w:rFonts w:eastAsia="ＭＳ 明朝" w:hint="eastAsia"/>
                <w:sz w:val="22"/>
                <w:lang w:val="en-US"/>
              </w:rPr>
              <w:t>1</w:t>
            </w:r>
          </w:p>
        </w:tc>
        <w:tc>
          <w:tcPr>
            <w:tcW w:w="2491" w:type="dxa"/>
          </w:tcPr>
          <w:p w14:paraId="576F1008" w14:textId="12C3AC48" w:rsidR="00022EC9" w:rsidRPr="00B62A6A" w:rsidRDefault="00022EC9" w:rsidP="006C3E56">
            <w:pPr>
              <w:spacing w:afterLines="50" w:after="120"/>
              <w:jc w:val="center"/>
              <w:rPr>
                <w:rFonts w:eastAsia="ＭＳ 明朝"/>
                <w:sz w:val="22"/>
                <w:lang w:val="en-US"/>
              </w:rPr>
            </w:pPr>
            <w:r w:rsidRPr="00B62A6A">
              <w:rPr>
                <w:rFonts w:eastAsia="ＭＳ 明朝" w:hint="eastAsia"/>
                <w:sz w:val="22"/>
                <w:lang w:val="en-US"/>
              </w:rPr>
              <w:t>O</w:t>
            </w:r>
          </w:p>
        </w:tc>
        <w:tc>
          <w:tcPr>
            <w:tcW w:w="2491" w:type="dxa"/>
          </w:tcPr>
          <w:p w14:paraId="5AC6EDFA" w14:textId="77777777" w:rsidR="00022EC9" w:rsidRPr="00B62A6A" w:rsidRDefault="00022EC9" w:rsidP="006C3E56">
            <w:pPr>
              <w:spacing w:afterLines="50" w:after="120"/>
              <w:jc w:val="center"/>
              <w:rPr>
                <w:rFonts w:eastAsia="ＭＳ 明朝"/>
                <w:sz w:val="22"/>
                <w:lang w:val="en-US"/>
              </w:rPr>
            </w:pPr>
          </w:p>
        </w:tc>
      </w:tr>
      <w:tr w:rsidR="00022EC9" w:rsidRPr="00B62A6A" w14:paraId="247099E6" w14:textId="77777777" w:rsidTr="00022EC9">
        <w:tc>
          <w:tcPr>
            <w:tcW w:w="2490" w:type="dxa"/>
          </w:tcPr>
          <w:p w14:paraId="71063E34" w14:textId="572E93F4" w:rsidR="00022EC9" w:rsidRPr="00B62A6A" w:rsidRDefault="00022EC9" w:rsidP="006C3E56">
            <w:pPr>
              <w:spacing w:afterLines="50" w:after="120"/>
              <w:jc w:val="center"/>
              <w:rPr>
                <w:rFonts w:eastAsia="ＭＳ 明朝"/>
                <w:sz w:val="22"/>
                <w:lang w:val="en-US"/>
              </w:rPr>
            </w:pPr>
            <w:r w:rsidRPr="00B62A6A">
              <w:rPr>
                <w:rFonts w:eastAsia="ＭＳ 明朝" w:hint="eastAsia"/>
                <w:sz w:val="22"/>
                <w:lang w:val="en-US"/>
              </w:rPr>
              <w:t>CRC</w:t>
            </w:r>
          </w:p>
        </w:tc>
        <w:tc>
          <w:tcPr>
            <w:tcW w:w="2490" w:type="dxa"/>
          </w:tcPr>
          <w:p w14:paraId="178D36CC" w14:textId="07DFCF82" w:rsidR="00022EC9" w:rsidRPr="00B62A6A" w:rsidRDefault="00FC7301" w:rsidP="006C3E56">
            <w:pPr>
              <w:spacing w:afterLines="50" w:after="120"/>
              <w:jc w:val="center"/>
              <w:rPr>
                <w:rFonts w:eastAsia="ＭＳ 明朝"/>
                <w:sz w:val="22"/>
                <w:lang w:val="en-US"/>
              </w:rPr>
            </w:pPr>
            <w:r w:rsidRPr="00B62A6A">
              <w:rPr>
                <w:rFonts w:eastAsia="ＭＳ 明朝" w:hint="eastAsia"/>
                <w:sz w:val="22"/>
                <w:lang w:val="en-US"/>
              </w:rPr>
              <w:t>24</w:t>
            </w:r>
          </w:p>
        </w:tc>
        <w:tc>
          <w:tcPr>
            <w:tcW w:w="2491" w:type="dxa"/>
          </w:tcPr>
          <w:p w14:paraId="1F7BE4C9" w14:textId="055F12E7" w:rsidR="00022EC9" w:rsidRPr="00B62A6A" w:rsidRDefault="00022EC9" w:rsidP="006C3E56">
            <w:pPr>
              <w:spacing w:afterLines="50" w:after="120"/>
              <w:jc w:val="center"/>
              <w:rPr>
                <w:rFonts w:eastAsia="ＭＳ 明朝"/>
                <w:sz w:val="22"/>
                <w:lang w:val="en-US"/>
              </w:rPr>
            </w:pPr>
            <w:r w:rsidRPr="00B62A6A">
              <w:rPr>
                <w:rFonts w:eastAsia="ＭＳ 明朝" w:hint="eastAsia"/>
                <w:sz w:val="22"/>
                <w:lang w:val="en-US"/>
              </w:rPr>
              <w:t>O</w:t>
            </w:r>
          </w:p>
        </w:tc>
        <w:tc>
          <w:tcPr>
            <w:tcW w:w="2491" w:type="dxa"/>
          </w:tcPr>
          <w:p w14:paraId="6F04C118" w14:textId="7E59EE80" w:rsidR="00022EC9" w:rsidRPr="00B62A6A" w:rsidRDefault="00022EC9" w:rsidP="006C3E56">
            <w:pPr>
              <w:spacing w:afterLines="50" w:after="120"/>
              <w:jc w:val="center"/>
              <w:rPr>
                <w:rFonts w:eastAsia="ＭＳ 明朝"/>
                <w:sz w:val="22"/>
                <w:lang w:val="en-US"/>
              </w:rPr>
            </w:pPr>
            <w:r w:rsidRPr="00B62A6A">
              <w:rPr>
                <w:rFonts w:eastAsia="ＭＳ 明朝" w:hint="eastAsia"/>
                <w:sz w:val="22"/>
                <w:lang w:val="en-US"/>
              </w:rPr>
              <w:t>O</w:t>
            </w:r>
          </w:p>
        </w:tc>
      </w:tr>
    </w:tbl>
    <w:p w14:paraId="45CF0C11" w14:textId="77777777" w:rsidR="006C3E56" w:rsidRPr="00B62A6A" w:rsidRDefault="006C3E56" w:rsidP="006C3E56">
      <w:pPr>
        <w:spacing w:afterLines="50" w:after="120"/>
        <w:jc w:val="center"/>
        <w:rPr>
          <w:rFonts w:eastAsia="ＭＳ 明朝"/>
          <w:sz w:val="22"/>
          <w:lang w:val="en-US"/>
        </w:rPr>
      </w:pPr>
    </w:p>
    <w:p w14:paraId="21F9A183" w14:textId="2FC8A599" w:rsidR="001D292F" w:rsidRPr="00B62A6A" w:rsidRDefault="001D292F" w:rsidP="001D292F">
      <w:pPr>
        <w:spacing w:afterLines="50" w:after="120"/>
        <w:jc w:val="both"/>
        <w:rPr>
          <w:rFonts w:eastAsiaTheme="minorEastAsia"/>
          <w:b/>
          <w:sz w:val="22"/>
          <w:u w:val="single"/>
        </w:rPr>
      </w:pPr>
      <w:r w:rsidRPr="00B62A6A">
        <w:rPr>
          <w:rFonts w:eastAsiaTheme="minorEastAsia"/>
          <w:b/>
          <w:sz w:val="22"/>
          <w:u w:val="single"/>
        </w:rPr>
        <w:t>Proposal</w:t>
      </w:r>
      <w:r w:rsidRPr="00B62A6A">
        <w:rPr>
          <w:rFonts w:eastAsiaTheme="minorEastAsia" w:hint="eastAsia"/>
          <w:b/>
          <w:sz w:val="22"/>
          <w:u w:val="single"/>
        </w:rPr>
        <w:t xml:space="preserve"> </w:t>
      </w:r>
      <w:r w:rsidR="00A64429" w:rsidRPr="00B62A6A">
        <w:rPr>
          <w:rFonts w:eastAsiaTheme="minorEastAsia"/>
          <w:b/>
          <w:sz w:val="22"/>
          <w:u w:val="single"/>
        </w:rPr>
        <w:t>4</w:t>
      </w:r>
      <w:r w:rsidRPr="00B62A6A">
        <w:rPr>
          <w:rFonts w:eastAsiaTheme="minorEastAsia" w:hint="eastAsia"/>
          <w:b/>
          <w:sz w:val="22"/>
          <w:u w:val="single"/>
        </w:rPr>
        <w:t>:</w:t>
      </w:r>
    </w:p>
    <w:p w14:paraId="00B5EE3E" w14:textId="4CC09815" w:rsidR="001D292F" w:rsidRPr="00B62A6A" w:rsidRDefault="00A64429" w:rsidP="001D292F">
      <w:pPr>
        <w:numPr>
          <w:ilvl w:val="0"/>
          <w:numId w:val="8"/>
        </w:numPr>
        <w:spacing w:afterLines="50" w:after="120"/>
        <w:jc w:val="both"/>
        <w:rPr>
          <w:rFonts w:eastAsiaTheme="minorEastAsia"/>
          <w:i/>
          <w:sz w:val="22"/>
          <w:lang w:val="en-US"/>
        </w:rPr>
      </w:pPr>
      <w:r w:rsidRPr="00B62A6A">
        <w:rPr>
          <w:rFonts w:eastAsiaTheme="minorEastAsia" w:hint="eastAsia"/>
          <w:i/>
          <w:sz w:val="22"/>
          <w:lang w:val="en-US"/>
        </w:rPr>
        <w:t>Support at least SCI contents</w:t>
      </w:r>
      <w:r w:rsidR="00F9467D" w:rsidRPr="00B62A6A">
        <w:rPr>
          <w:rFonts w:eastAsiaTheme="minorEastAsia"/>
          <w:i/>
          <w:sz w:val="22"/>
          <w:lang w:val="en-US"/>
        </w:rPr>
        <w:t>, field size, and stage</w:t>
      </w:r>
      <w:r w:rsidRPr="00B62A6A">
        <w:rPr>
          <w:rFonts w:eastAsiaTheme="minorEastAsia" w:hint="eastAsia"/>
          <w:i/>
          <w:sz w:val="22"/>
          <w:lang w:val="en-US"/>
        </w:rPr>
        <w:t xml:space="preserve"> in table 1 for two-stage SCI.</w:t>
      </w:r>
    </w:p>
    <w:p w14:paraId="5EC1D54A" w14:textId="77777777" w:rsidR="001D292F" w:rsidRPr="00B62A6A" w:rsidRDefault="001D292F" w:rsidP="00B342A7">
      <w:pPr>
        <w:spacing w:afterLines="50" w:after="120"/>
        <w:jc w:val="both"/>
        <w:rPr>
          <w:rFonts w:eastAsiaTheme="minorEastAsia"/>
          <w:sz w:val="22"/>
          <w:lang w:val="en-US"/>
        </w:rPr>
      </w:pPr>
    </w:p>
    <w:p w14:paraId="2E7E1B77" w14:textId="77777777" w:rsidR="00F32FE7" w:rsidRPr="00B62A6A" w:rsidRDefault="00F32FE7" w:rsidP="00F32FE7">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B62A6A">
        <w:rPr>
          <w:rFonts w:ascii="Arial" w:eastAsiaTheme="minorEastAsia" w:hAnsi="Arial"/>
          <w:b/>
          <w:kern w:val="28"/>
          <w:sz w:val="22"/>
          <w:szCs w:val="22"/>
          <w:lang w:val="en-US"/>
        </w:rPr>
        <w:t>PS</w:t>
      </w:r>
      <w:r w:rsidRPr="00B62A6A">
        <w:rPr>
          <w:rFonts w:ascii="Arial" w:eastAsiaTheme="minorEastAsia" w:hAnsi="Arial" w:hint="eastAsia"/>
          <w:b/>
          <w:kern w:val="28"/>
          <w:sz w:val="22"/>
          <w:szCs w:val="22"/>
          <w:lang w:val="en-US"/>
        </w:rPr>
        <w:t>S</w:t>
      </w:r>
      <w:r w:rsidRPr="00B62A6A">
        <w:rPr>
          <w:rFonts w:ascii="Arial" w:eastAsiaTheme="minorEastAsia" w:hAnsi="Arial"/>
          <w:b/>
          <w:kern w:val="28"/>
          <w:sz w:val="22"/>
          <w:szCs w:val="22"/>
          <w:lang w:val="en-US"/>
        </w:rPr>
        <w:t>CH</w:t>
      </w:r>
    </w:p>
    <w:p w14:paraId="36F07C46" w14:textId="77777777" w:rsidR="00F32FE7" w:rsidRPr="00B62A6A" w:rsidRDefault="00F32FE7" w:rsidP="00F32FE7">
      <w:pPr>
        <w:pStyle w:val="afe"/>
        <w:numPr>
          <w:ilvl w:val="0"/>
          <w:numId w:val="31"/>
        </w:numPr>
        <w:spacing w:afterLines="50" w:after="120"/>
        <w:ind w:leftChars="0"/>
        <w:jc w:val="both"/>
        <w:rPr>
          <w:rFonts w:eastAsiaTheme="minorEastAsia"/>
          <w:sz w:val="22"/>
          <w:lang w:val="en-US"/>
        </w:rPr>
      </w:pPr>
      <w:r w:rsidRPr="00B62A6A">
        <w:rPr>
          <w:rFonts w:eastAsiaTheme="minorEastAsia"/>
          <w:b/>
          <w:sz w:val="22"/>
          <w:lang w:val="en-US"/>
        </w:rPr>
        <w:t>Modulation</w:t>
      </w:r>
    </w:p>
    <w:p w14:paraId="42DC4D51" w14:textId="3DD16C41" w:rsidR="00F32FE7" w:rsidRPr="00B62A6A" w:rsidRDefault="00F32FE7" w:rsidP="00F32FE7">
      <w:pPr>
        <w:spacing w:afterLines="50" w:after="120"/>
        <w:jc w:val="both"/>
        <w:rPr>
          <w:lang w:val="en-US"/>
        </w:rPr>
      </w:pPr>
      <w:r w:rsidRPr="00B62A6A">
        <w:rPr>
          <w:rFonts w:eastAsiaTheme="minorEastAsia" w:hint="eastAsia"/>
          <w:sz w:val="22"/>
          <w:lang w:val="en-US"/>
        </w:rPr>
        <w:t xml:space="preserve">In this sub-section, modulation for PSSCH are discussed. </w:t>
      </w:r>
      <w:r w:rsidRPr="00B62A6A">
        <w:rPr>
          <w:rFonts w:eastAsiaTheme="minorEastAsia"/>
          <w:sz w:val="22"/>
          <w:lang w:val="en-US"/>
        </w:rPr>
        <w:t>The mechanism in NR Rel-15 is reconfirmed as following.</w:t>
      </w:r>
    </w:p>
    <w:tbl>
      <w:tblPr>
        <w:tblStyle w:val="afc"/>
        <w:tblW w:w="0" w:type="auto"/>
        <w:tblLook w:val="04A0" w:firstRow="1" w:lastRow="0" w:firstColumn="1" w:lastColumn="0" w:noHBand="0" w:noVBand="1"/>
      </w:tblPr>
      <w:tblGrid>
        <w:gridCol w:w="9962"/>
      </w:tblGrid>
      <w:tr w:rsidR="00B62A6A" w:rsidRPr="00B62A6A" w14:paraId="3D25F44C" w14:textId="77777777" w:rsidTr="006A03C0">
        <w:tc>
          <w:tcPr>
            <w:tcW w:w="9962" w:type="dxa"/>
          </w:tcPr>
          <w:p w14:paraId="188EE5A2" w14:textId="67089D9A" w:rsidR="00F32FE7" w:rsidRPr="00B62A6A" w:rsidRDefault="00F32FE7" w:rsidP="00F32FE7">
            <w:pPr>
              <w:pStyle w:val="afe"/>
              <w:numPr>
                <w:ilvl w:val="0"/>
                <w:numId w:val="32"/>
              </w:numPr>
              <w:spacing w:afterLines="50" w:after="120"/>
              <w:ind w:leftChars="0"/>
              <w:jc w:val="both"/>
              <w:rPr>
                <w:rFonts w:eastAsiaTheme="minorEastAsia"/>
                <w:sz w:val="22"/>
                <w:lang w:val="en-US"/>
              </w:rPr>
            </w:pPr>
            <w:r w:rsidRPr="00B62A6A">
              <w:rPr>
                <w:rFonts w:eastAsiaTheme="minorEastAsia"/>
                <w:sz w:val="22"/>
                <w:lang w:val="en-US"/>
              </w:rPr>
              <w:lastRenderedPageBreak/>
              <w:t>For PDSCH/PUSCH modulation (assuming CP-OFDM), three MCS tables are defined as defined in 5.1.3.1 of 38.214 [</w:t>
            </w:r>
            <w:r w:rsidR="003B1151" w:rsidRPr="00B62A6A">
              <w:rPr>
                <w:rFonts w:eastAsiaTheme="minorEastAsia"/>
                <w:sz w:val="22"/>
                <w:lang w:val="en-US"/>
              </w:rPr>
              <w:t>4</w:t>
            </w:r>
            <w:r w:rsidRPr="00B62A6A">
              <w:rPr>
                <w:rFonts w:eastAsiaTheme="minorEastAsia"/>
                <w:sz w:val="22"/>
                <w:lang w:val="en-US"/>
              </w:rPr>
              <w:t>].</w:t>
            </w:r>
          </w:p>
          <w:p w14:paraId="3D0C3D16" w14:textId="77777777" w:rsidR="00F32FE7" w:rsidRPr="00B62A6A" w:rsidRDefault="00F32FE7" w:rsidP="00F32FE7">
            <w:pPr>
              <w:pStyle w:val="afe"/>
              <w:numPr>
                <w:ilvl w:val="1"/>
                <w:numId w:val="32"/>
              </w:numPr>
              <w:spacing w:afterLines="50" w:after="120"/>
              <w:ind w:leftChars="0"/>
              <w:jc w:val="both"/>
              <w:rPr>
                <w:rFonts w:eastAsiaTheme="minorEastAsia"/>
                <w:sz w:val="22"/>
                <w:lang w:val="en-US"/>
              </w:rPr>
            </w:pPr>
            <w:r w:rsidRPr="00B62A6A">
              <w:rPr>
                <w:rFonts w:eastAsiaTheme="minorEastAsia"/>
                <w:sz w:val="22"/>
                <w:lang w:val="en-US"/>
              </w:rPr>
              <w:t>1st MCS table is from QPSK to 64QAM.</w:t>
            </w:r>
          </w:p>
          <w:p w14:paraId="1990488A" w14:textId="77777777" w:rsidR="00F32FE7" w:rsidRPr="00B62A6A" w:rsidRDefault="00F32FE7" w:rsidP="00F32FE7">
            <w:pPr>
              <w:pStyle w:val="afe"/>
              <w:numPr>
                <w:ilvl w:val="1"/>
                <w:numId w:val="32"/>
              </w:numPr>
              <w:spacing w:afterLines="50" w:after="120"/>
              <w:ind w:leftChars="0"/>
              <w:jc w:val="both"/>
              <w:rPr>
                <w:rFonts w:eastAsiaTheme="minorEastAsia"/>
                <w:sz w:val="22"/>
                <w:lang w:val="en-US"/>
              </w:rPr>
            </w:pPr>
            <w:r w:rsidRPr="00B62A6A">
              <w:rPr>
                <w:rFonts w:eastAsiaTheme="minorEastAsia"/>
                <w:sz w:val="22"/>
                <w:lang w:val="en-US"/>
              </w:rPr>
              <w:t>2nd MCS table is from QPSK to 256QAM.</w:t>
            </w:r>
          </w:p>
          <w:p w14:paraId="4F3B9DEA" w14:textId="77777777" w:rsidR="00F32FE7" w:rsidRPr="00B62A6A" w:rsidRDefault="00F32FE7" w:rsidP="00F32FE7">
            <w:pPr>
              <w:pStyle w:val="afe"/>
              <w:numPr>
                <w:ilvl w:val="1"/>
                <w:numId w:val="32"/>
              </w:numPr>
              <w:spacing w:afterLines="50" w:after="120"/>
              <w:ind w:leftChars="0"/>
              <w:jc w:val="both"/>
              <w:rPr>
                <w:rFonts w:eastAsiaTheme="minorEastAsia"/>
                <w:sz w:val="22"/>
                <w:lang w:val="en-US"/>
              </w:rPr>
            </w:pPr>
            <w:r w:rsidRPr="00B62A6A">
              <w:rPr>
                <w:rFonts w:eastAsiaTheme="minorEastAsia"/>
                <w:sz w:val="22"/>
                <w:lang w:val="en-US"/>
              </w:rPr>
              <w:t>3rd MCS table is intended for URLLC (lower coding rate).</w:t>
            </w:r>
          </w:p>
        </w:tc>
      </w:tr>
    </w:tbl>
    <w:p w14:paraId="7419DCBA" w14:textId="64769869" w:rsidR="00F32FE7" w:rsidRPr="00B62A6A" w:rsidRDefault="00F32FE7" w:rsidP="00F32FE7">
      <w:pPr>
        <w:spacing w:beforeLines="50" w:before="120" w:afterLines="50" w:after="120"/>
        <w:jc w:val="both"/>
        <w:rPr>
          <w:rFonts w:eastAsiaTheme="minorEastAsia"/>
          <w:sz w:val="22"/>
          <w:lang w:val="en-US"/>
        </w:rPr>
      </w:pPr>
      <w:r w:rsidRPr="00B62A6A">
        <w:rPr>
          <w:rFonts w:eastAsiaTheme="minorEastAsia"/>
          <w:sz w:val="22"/>
          <w:lang w:val="en-US"/>
        </w:rPr>
        <w:t>Regarding modulation, we believe that the same three MCS tables as in NR Uu can be used for NR-SL. NR-SL supports eMBB traffic, for example for data stream transmission of HD camera video; hence, 256 QAM should be supported for higher resource efficiency. It is noted that 256 QAM will be beneficial at least in low relative speed scenario, where CQI feedback with high accuracy is expected to reflect the channel variation. NR-SL supports URLLC traffic as well, so the 3rd MCS table in listed above should be supported as well. Meanwhile, new MCS table does not need to be defined for NR-SL. The three specified MCS tables in NR Uu provide good balance between efficiency and reliability, and it is desirable to reduce excessive efforts in consideration of large scope in NR-V2X WID. Note that MCS tables defined in NR Rel-15 for transform precoding are unnecessary for NR-SL, where only CP-OFDM is supported.</w:t>
      </w:r>
    </w:p>
    <w:p w14:paraId="1F35B299" w14:textId="05E8D6B0" w:rsidR="00F32FE7" w:rsidRPr="00B62A6A" w:rsidRDefault="00F32FE7" w:rsidP="00F32FE7">
      <w:pPr>
        <w:spacing w:afterLines="50" w:after="120"/>
        <w:jc w:val="both"/>
        <w:rPr>
          <w:rFonts w:eastAsiaTheme="minorEastAsia"/>
          <w:sz w:val="22"/>
          <w:lang w:val="en-US"/>
        </w:rPr>
      </w:pPr>
      <w:r w:rsidRPr="00B62A6A">
        <w:rPr>
          <w:rFonts w:eastAsiaTheme="minorEastAsia"/>
          <w:sz w:val="22"/>
          <w:lang w:val="en-US"/>
        </w:rPr>
        <w:t>Then, how to select one from the three MCS tables needs to be discussed. In NR Rel-15, one MCS table is configured by higher layer parameter, but actually applied MCS table can be switched dynamically depending on RNTI scrambling CRC of PDCCH and/or DCI format. In NR-SL, to support both eMBB traffic and URLLC traffic simultaneously on a UE, similar dynamic switching mechanism should be considered, rather than MCS selection only by (pre-)configuration.</w:t>
      </w:r>
    </w:p>
    <w:p w14:paraId="6A116821" w14:textId="4ADFCF1A" w:rsidR="00F32FE7" w:rsidRPr="00B62A6A" w:rsidRDefault="00F32FE7" w:rsidP="00F32FE7">
      <w:pPr>
        <w:spacing w:afterLines="50" w:after="120"/>
        <w:jc w:val="both"/>
        <w:rPr>
          <w:rFonts w:eastAsiaTheme="minorEastAsia"/>
          <w:b/>
          <w:sz w:val="22"/>
          <w:u w:val="single"/>
        </w:rPr>
      </w:pPr>
      <w:r w:rsidRPr="00B62A6A">
        <w:rPr>
          <w:rFonts w:eastAsiaTheme="minorEastAsia"/>
          <w:b/>
          <w:sz w:val="22"/>
          <w:u w:val="single"/>
        </w:rPr>
        <w:t>Proposal</w:t>
      </w:r>
      <w:r w:rsidRPr="00B62A6A">
        <w:rPr>
          <w:rFonts w:eastAsiaTheme="minorEastAsia" w:hint="eastAsia"/>
          <w:b/>
          <w:sz w:val="22"/>
          <w:u w:val="single"/>
        </w:rPr>
        <w:t xml:space="preserve"> </w:t>
      </w:r>
      <w:r w:rsidR="00A64429" w:rsidRPr="00B62A6A">
        <w:rPr>
          <w:rFonts w:eastAsiaTheme="minorEastAsia"/>
          <w:b/>
          <w:sz w:val="22"/>
          <w:u w:val="single"/>
        </w:rPr>
        <w:t>5</w:t>
      </w:r>
      <w:r w:rsidRPr="00B62A6A">
        <w:rPr>
          <w:rFonts w:eastAsiaTheme="minorEastAsia" w:hint="eastAsia"/>
          <w:b/>
          <w:sz w:val="22"/>
          <w:u w:val="single"/>
        </w:rPr>
        <w:t>:</w:t>
      </w:r>
    </w:p>
    <w:p w14:paraId="38D49DF2" w14:textId="77777777" w:rsidR="00F32FE7" w:rsidRPr="00B62A6A" w:rsidRDefault="00F32FE7" w:rsidP="00F32FE7">
      <w:pPr>
        <w:numPr>
          <w:ilvl w:val="0"/>
          <w:numId w:val="8"/>
        </w:numPr>
        <w:spacing w:afterLines="50" w:after="120"/>
        <w:jc w:val="both"/>
        <w:rPr>
          <w:rFonts w:eastAsiaTheme="minorEastAsia"/>
          <w:i/>
          <w:sz w:val="22"/>
          <w:lang w:val="en-US"/>
        </w:rPr>
      </w:pPr>
      <w:r w:rsidRPr="00B62A6A">
        <w:rPr>
          <w:rFonts w:eastAsiaTheme="minorEastAsia"/>
          <w:i/>
          <w:sz w:val="22"/>
          <w:lang w:val="en-US"/>
        </w:rPr>
        <w:t>For PSSCH, support the three MCS tables defined for PDSCH/PUSCH with CP-OFDM in NR Rel-15.</w:t>
      </w:r>
    </w:p>
    <w:p w14:paraId="25E46146" w14:textId="28F7790C" w:rsidR="00F32FE7" w:rsidRPr="00B62A6A" w:rsidRDefault="00F32FE7" w:rsidP="00B342A7">
      <w:pPr>
        <w:spacing w:afterLines="50" w:after="120"/>
        <w:jc w:val="both"/>
        <w:rPr>
          <w:rFonts w:eastAsiaTheme="minorEastAsia"/>
          <w:sz w:val="22"/>
          <w:lang w:val="en-US"/>
        </w:rPr>
      </w:pPr>
    </w:p>
    <w:p w14:paraId="69E17F47" w14:textId="77777777" w:rsidR="00764CFD" w:rsidRPr="00B62A6A" w:rsidRDefault="00764CFD" w:rsidP="00764CFD">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B62A6A">
        <w:rPr>
          <w:rFonts w:ascii="Arial" w:eastAsiaTheme="minorEastAsia" w:hAnsi="Arial"/>
          <w:b/>
          <w:kern w:val="28"/>
          <w:sz w:val="22"/>
          <w:szCs w:val="22"/>
          <w:lang w:val="en-US"/>
        </w:rPr>
        <w:t>PSCCH/PSSCH multiplexing</w:t>
      </w:r>
    </w:p>
    <w:p w14:paraId="38EB779C" w14:textId="23707C5D" w:rsidR="00764CFD" w:rsidRPr="00B62A6A" w:rsidRDefault="00764CFD" w:rsidP="00764CFD">
      <w:pPr>
        <w:spacing w:beforeLines="50" w:before="120" w:afterLines="50" w:after="120"/>
        <w:jc w:val="both"/>
        <w:rPr>
          <w:rFonts w:eastAsiaTheme="minorEastAsia"/>
          <w:sz w:val="22"/>
          <w:lang w:val="en-US"/>
        </w:rPr>
      </w:pPr>
      <w:r w:rsidRPr="00B62A6A">
        <w:rPr>
          <w:rFonts w:eastAsiaTheme="minorEastAsia"/>
          <w:sz w:val="22"/>
          <w:lang w:val="en-US"/>
        </w:rPr>
        <w:t>Based on discussion about PSCCH/PSSCH multiplexing d</w:t>
      </w:r>
      <w:r w:rsidRPr="00B62A6A">
        <w:rPr>
          <w:rFonts w:eastAsiaTheme="minorEastAsia" w:hint="eastAsia"/>
          <w:sz w:val="22"/>
          <w:lang w:val="en-US"/>
        </w:rPr>
        <w:t>uring NR-V2X SI,</w:t>
      </w:r>
      <w:r w:rsidRPr="00B62A6A">
        <w:rPr>
          <w:rFonts w:eastAsiaTheme="minorEastAsia"/>
          <w:sz w:val="22"/>
          <w:lang w:val="en-US"/>
        </w:rPr>
        <w:t xml:space="preserve"> three options are identified. In NR-V2X WI, all the three options of PSCCH/PSSCH multiplexing seem still candidates (Option 3 is working assumption) as in TR 38.885 [</w:t>
      </w:r>
      <w:r w:rsidR="003B1151" w:rsidRPr="00B62A6A">
        <w:rPr>
          <w:rFonts w:eastAsiaTheme="minorEastAsia"/>
          <w:sz w:val="22"/>
          <w:lang w:val="en-US"/>
        </w:rPr>
        <w:t>5</w:t>
      </w:r>
      <w:r w:rsidRPr="00B62A6A">
        <w:rPr>
          <w:rFonts w:eastAsiaTheme="minorEastAsia"/>
          <w:sz w:val="22"/>
          <w:lang w:val="en-US"/>
        </w:rPr>
        <w:t>].</w:t>
      </w:r>
    </w:p>
    <w:p w14:paraId="1CA6209D" w14:textId="78DD4FED" w:rsidR="00764CFD" w:rsidRPr="00B62A6A" w:rsidRDefault="00764CFD" w:rsidP="00764CFD">
      <w:pPr>
        <w:spacing w:beforeLines="50" w:before="120" w:afterLines="50" w:after="120"/>
        <w:jc w:val="both"/>
        <w:rPr>
          <w:rFonts w:eastAsiaTheme="minorEastAsia"/>
          <w:sz w:val="22"/>
          <w:lang w:val="en-US"/>
        </w:rPr>
      </w:pPr>
      <w:r w:rsidRPr="00B62A6A">
        <w:rPr>
          <w:rFonts w:eastAsiaTheme="minorEastAsia"/>
          <w:sz w:val="22"/>
          <w:lang w:val="en-US"/>
        </w:rPr>
        <w:t xml:space="preserve">We believe that only option 3 is sufficient and the other options should not support for NR-SL. Firstly, option 1A seems included in option 3, which will be supported. Option 1A does not need to be discussed whether to support or not. </w:t>
      </w:r>
      <w:r w:rsidRPr="00B62A6A">
        <w:rPr>
          <w:rFonts w:eastAsiaTheme="minorEastAsia" w:hint="eastAsia"/>
          <w:sz w:val="22"/>
          <w:lang w:val="en-US"/>
        </w:rPr>
        <w:t>O</w:t>
      </w:r>
      <w:r w:rsidRPr="00B62A6A">
        <w:rPr>
          <w:rFonts w:eastAsiaTheme="minorEastAsia"/>
          <w:sz w:val="22"/>
          <w:lang w:val="en-US"/>
        </w:rPr>
        <w:t>ption 1B is needed to support standalone PSCCH for ‘pre-reservation’, but a</w:t>
      </w:r>
      <w:r w:rsidRPr="00B62A6A">
        <w:rPr>
          <w:rFonts w:eastAsiaTheme="minorEastAsia" w:hint="eastAsia"/>
          <w:sz w:val="22"/>
          <w:lang w:val="en-US"/>
        </w:rPr>
        <w:t xml:space="preserve">t the last meeting, </w:t>
      </w:r>
      <w:r w:rsidRPr="00B62A6A">
        <w:rPr>
          <w:rFonts w:eastAsiaTheme="minorEastAsia"/>
          <w:sz w:val="22"/>
          <w:lang w:val="en-US"/>
        </w:rPr>
        <w:t>initial transmission</w:t>
      </w:r>
      <w:r w:rsidRPr="00B62A6A">
        <w:rPr>
          <w:rFonts w:eastAsiaTheme="minorEastAsia" w:hint="eastAsia"/>
          <w:sz w:val="22"/>
          <w:lang w:val="en-US"/>
        </w:rPr>
        <w:t xml:space="preserve"> with single sub-channel </w:t>
      </w:r>
      <w:r w:rsidRPr="00B62A6A">
        <w:rPr>
          <w:rFonts w:eastAsiaTheme="minorEastAsia"/>
          <w:sz w:val="22"/>
          <w:lang w:val="en-US"/>
        </w:rPr>
        <w:t xml:space="preserve">to reserve future resource(s) with larger </w:t>
      </w:r>
      <w:r w:rsidR="00D14AE8" w:rsidRPr="00B62A6A">
        <w:rPr>
          <w:rFonts w:eastAsiaTheme="minorEastAsia"/>
          <w:sz w:val="22"/>
          <w:lang w:val="en-US"/>
        </w:rPr>
        <w:t xml:space="preserve">number of sub-channels </w:t>
      </w:r>
      <w:r w:rsidRPr="00B62A6A">
        <w:rPr>
          <w:rFonts w:eastAsiaTheme="minorEastAsia"/>
          <w:sz w:val="22"/>
          <w:lang w:val="en-US"/>
        </w:rPr>
        <w:t xml:space="preserve">was proposed as compromise between standalone PSCCH for ‘pre-reservation’ and no specific mechanism for this purpose in mode 2 agenda </w:t>
      </w:r>
      <w:r w:rsidR="00A64429" w:rsidRPr="00B62A6A">
        <w:rPr>
          <w:rFonts w:eastAsiaTheme="minorEastAsia"/>
          <w:sz w:val="22"/>
          <w:lang w:val="en-US"/>
        </w:rPr>
        <w:t>[</w:t>
      </w:r>
      <w:r w:rsidR="003B1151" w:rsidRPr="00B62A6A">
        <w:rPr>
          <w:rFonts w:eastAsiaTheme="minorEastAsia"/>
          <w:sz w:val="22"/>
          <w:lang w:val="en-US"/>
        </w:rPr>
        <w:t>6</w:t>
      </w:r>
      <w:r w:rsidRPr="00B62A6A">
        <w:rPr>
          <w:rFonts w:eastAsiaTheme="minorEastAsia"/>
          <w:sz w:val="22"/>
          <w:lang w:val="en-US"/>
        </w:rPr>
        <w:t xml:space="preserve">]. The proposal was not agreed but we believe the proposal should be supported to ensure reliability for aperiodic traffic. In this case, option 1B is unnecessary for NR-SL. Regarding option 2, the motivation seems to be better coverage. However, it is quite unclear for us whether </w:t>
      </w:r>
      <w:r w:rsidR="00A64429" w:rsidRPr="00B62A6A">
        <w:rPr>
          <w:rFonts w:eastAsiaTheme="minorEastAsia"/>
          <w:sz w:val="22"/>
          <w:lang w:val="en-US"/>
        </w:rPr>
        <w:t>o</w:t>
      </w:r>
      <w:r w:rsidRPr="00B62A6A">
        <w:rPr>
          <w:rFonts w:eastAsiaTheme="minorEastAsia"/>
          <w:sz w:val="22"/>
          <w:lang w:val="en-US"/>
        </w:rPr>
        <w:t>ption 2 achieves better coverage than the other options.</w:t>
      </w:r>
    </w:p>
    <w:p w14:paraId="2FAD0A13" w14:textId="2E922FD1" w:rsidR="00764CFD" w:rsidRPr="00B62A6A" w:rsidRDefault="00764CFD" w:rsidP="00764CFD">
      <w:pPr>
        <w:spacing w:afterLines="50" w:after="120"/>
        <w:jc w:val="both"/>
        <w:rPr>
          <w:rFonts w:eastAsiaTheme="minorEastAsia"/>
          <w:b/>
          <w:sz w:val="22"/>
          <w:u w:val="single"/>
        </w:rPr>
      </w:pPr>
      <w:r w:rsidRPr="00B62A6A">
        <w:rPr>
          <w:rFonts w:eastAsiaTheme="minorEastAsia"/>
          <w:b/>
          <w:sz w:val="22"/>
          <w:u w:val="single"/>
        </w:rPr>
        <w:t>Proposal</w:t>
      </w:r>
      <w:r w:rsidRPr="00B62A6A">
        <w:rPr>
          <w:rFonts w:eastAsiaTheme="minorEastAsia" w:hint="eastAsia"/>
          <w:b/>
          <w:sz w:val="22"/>
          <w:u w:val="single"/>
        </w:rPr>
        <w:t xml:space="preserve"> </w:t>
      </w:r>
      <w:r w:rsidR="00A64429" w:rsidRPr="00B62A6A">
        <w:rPr>
          <w:rFonts w:eastAsiaTheme="minorEastAsia"/>
          <w:b/>
          <w:sz w:val="22"/>
          <w:u w:val="single"/>
        </w:rPr>
        <w:t>6</w:t>
      </w:r>
      <w:r w:rsidRPr="00B62A6A">
        <w:rPr>
          <w:rFonts w:eastAsiaTheme="minorEastAsia" w:hint="eastAsia"/>
          <w:b/>
          <w:sz w:val="22"/>
          <w:u w:val="single"/>
        </w:rPr>
        <w:t>:</w:t>
      </w:r>
    </w:p>
    <w:p w14:paraId="1C6837F9" w14:textId="79DE45D0" w:rsidR="00764CFD" w:rsidRPr="00B62A6A" w:rsidRDefault="00764CFD" w:rsidP="00764CFD">
      <w:pPr>
        <w:numPr>
          <w:ilvl w:val="0"/>
          <w:numId w:val="8"/>
        </w:numPr>
        <w:spacing w:afterLines="50" w:after="120"/>
        <w:jc w:val="both"/>
        <w:rPr>
          <w:rFonts w:eastAsia="游明朝"/>
          <w:i/>
          <w:sz w:val="22"/>
        </w:rPr>
      </w:pPr>
      <w:r w:rsidRPr="00B62A6A">
        <w:rPr>
          <w:rFonts w:eastAsia="游明朝"/>
          <w:i/>
          <w:sz w:val="22"/>
        </w:rPr>
        <w:t>For PSCCH/PSSCH multiplexing, option 3 is supported (i.e. confirm working assumption).</w:t>
      </w:r>
    </w:p>
    <w:p w14:paraId="3072860A" w14:textId="0D0F3BCF" w:rsidR="00764CFD" w:rsidRPr="00B62A6A" w:rsidRDefault="00875A31" w:rsidP="00764CFD">
      <w:pPr>
        <w:numPr>
          <w:ilvl w:val="1"/>
          <w:numId w:val="8"/>
        </w:numPr>
        <w:spacing w:afterLines="50" w:after="120"/>
        <w:jc w:val="both"/>
        <w:rPr>
          <w:rFonts w:eastAsia="游明朝"/>
          <w:i/>
          <w:sz w:val="22"/>
        </w:rPr>
      </w:pPr>
      <w:r>
        <w:rPr>
          <w:rFonts w:eastAsia="游明朝"/>
          <w:i/>
          <w:sz w:val="22"/>
        </w:rPr>
        <w:t>Option 1B</w:t>
      </w:r>
      <w:r w:rsidR="00054235" w:rsidRPr="00B62A6A">
        <w:rPr>
          <w:rFonts w:eastAsia="游明朝"/>
          <w:i/>
          <w:sz w:val="22"/>
        </w:rPr>
        <w:t xml:space="preserve"> and</w:t>
      </w:r>
      <w:r w:rsidR="00764CFD" w:rsidRPr="00B62A6A">
        <w:rPr>
          <w:rFonts w:eastAsia="游明朝"/>
          <w:i/>
          <w:sz w:val="22"/>
        </w:rPr>
        <w:t xml:space="preserve"> option 2 are not supported.</w:t>
      </w:r>
    </w:p>
    <w:p w14:paraId="39EE23DC" w14:textId="77777777" w:rsidR="00764CFD" w:rsidRPr="00B62A6A" w:rsidRDefault="00764CFD" w:rsidP="00B342A7">
      <w:pPr>
        <w:spacing w:afterLines="50" w:after="120"/>
        <w:jc w:val="both"/>
        <w:rPr>
          <w:rFonts w:eastAsiaTheme="minorEastAsia"/>
          <w:sz w:val="22"/>
        </w:rPr>
      </w:pPr>
    </w:p>
    <w:p w14:paraId="6B572A4C" w14:textId="45C6F6CB" w:rsidR="002E4FB8" w:rsidRPr="00B62A6A" w:rsidRDefault="002A11FB" w:rsidP="002E4FB8">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B62A6A">
        <w:rPr>
          <w:rFonts w:ascii="Arial" w:eastAsiaTheme="minorEastAsia" w:hAnsi="Arial"/>
          <w:b/>
          <w:kern w:val="28"/>
          <w:sz w:val="22"/>
          <w:szCs w:val="22"/>
          <w:lang w:val="en-US"/>
        </w:rPr>
        <w:t>PSFCH format</w:t>
      </w:r>
    </w:p>
    <w:tbl>
      <w:tblPr>
        <w:tblStyle w:val="afc"/>
        <w:tblW w:w="0" w:type="auto"/>
        <w:tblLook w:val="04A0" w:firstRow="1" w:lastRow="0" w:firstColumn="1" w:lastColumn="0" w:noHBand="0" w:noVBand="1"/>
      </w:tblPr>
      <w:tblGrid>
        <w:gridCol w:w="9962"/>
      </w:tblGrid>
      <w:tr w:rsidR="00B62A6A" w:rsidRPr="00B62A6A" w14:paraId="3182D1F6" w14:textId="77777777" w:rsidTr="00C61F0B">
        <w:tc>
          <w:tcPr>
            <w:tcW w:w="9962" w:type="dxa"/>
          </w:tcPr>
          <w:p w14:paraId="37A8CD79" w14:textId="19E37081" w:rsidR="00675FFC" w:rsidRPr="00B62A6A" w:rsidRDefault="00675FFC" w:rsidP="00675FFC">
            <w:pPr>
              <w:snapToGrid w:val="0"/>
              <w:spacing w:after="0"/>
              <w:rPr>
                <w:rFonts w:ascii="Times" w:eastAsiaTheme="minorEastAsia" w:hAnsi="Times"/>
                <w:sz w:val="20"/>
                <w:lang w:val="en-US"/>
              </w:rPr>
            </w:pPr>
            <w:r w:rsidRPr="00B62A6A">
              <w:rPr>
                <w:rFonts w:ascii="Times" w:eastAsiaTheme="minorEastAsia" w:hAnsi="Times"/>
                <w:b/>
                <w:sz w:val="20"/>
                <w:lang w:val="en-US"/>
              </w:rPr>
              <w:t>RAN1#97</w:t>
            </w:r>
            <w:r w:rsidRPr="00B62A6A">
              <w:rPr>
                <w:rFonts w:ascii="Times" w:eastAsiaTheme="minorEastAsia" w:hAnsi="Times"/>
                <w:sz w:val="20"/>
                <w:lang w:val="en-US"/>
              </w:rPr>
              <w:t xml:space="preserve"> </w:t>
            </w:r>
            <w:r w:rsidR="00C61F0B" w:rsidRPr="00B62A6A">
              <w:rPr>
                <w:rFonts w:ascii="Times" w:eastAsiaTheme="minorEastAsia" w:hAnsi="Times"/>
                <w:sz w:val="20"/>
                <w:lang w:val="en-US"/>
              </w:rPr>
              <w:t>[1</w:t>
            </w:r>
            <w:r w:rsidRPr="00B62A6A">
              <w:rPr>
                <w:rFonts w:ascii="Times" w:eastAsiaTheme="minorEastAsia" w:hAnsi="Times"/>
                <w:sz w:val="20"/>
                <w:lang w:val="en-US"/>
              </w:rPr>
              <w:t>]</w:t>
            </w:r>
          </w:p>
          <w:p w14:paraId="1EF16605" w14:textId="77777777" w:rsidR="00164516" w:rsidRPr="00B62A6A" w:rsidRDefault="00164516" w:rsidP="00675FFC">
            <w:pPr>
              <w:snapToGrid w:val="0"/>
              <w:spacing w:after="0"/>
              <w:ind w:leftChars="153" w:left="367"/>
              <w:rPr>
                <w:rFonts w:ascii="Times" w:eastAsia="Batang" w:hAnsi="Times"/>
                <w:b/>
                <w:sz w:val="20"/>
                <w:lang w:eastAsia="en-US"/>
              </w:rPr>
            </w:pPr>
            <w:r w:rsidRPr="00B62A6A">
              <w:rPr>
                <w:rFonts w:ascii="Times" w:eastAsia="Batang" w:hAnsi="Times"/>
                <w:sz w:val="20"/>
                <w:highlight w:val="green"/>
                <w:lang w:eastAsia="en-US"/>
              </w:rPr>
              <w:t>Agreements</w:t>
            </w:r>
            <w:r w:rsidRPr="00B62A6A">
              <w:rPr>
                <w:rFonts w:ascii="Times" w:eastAsia="Batang" w:hAnsi="Times"/>
                <w:b/>
                <w:sz w:val="20"/>
                <w:lang w:eastAsia="en-US"/>
              </w:rPr>
              <w:t>:</w:t>
            </w:r>
          </w:p>
          <w:p w14:paraId="2DE37EBF" w14:textId="77777777" w:rsidR="00164516" w:rsidRPr="00B62A6A" w:rsidRDefault="00164516" w:rsidP="00675FFC">
            <w:pPr>
              <w:numPr>
                <w:ilvl w:val="0"/>
                <w:numId w:val="33"/>
              </w:numPr>
              <w:snapToGrid w:val="0"/>
              <w:spacing w:after="0"/>
              <w:ind w:leftChars="303" w:left="1087"/>
              <w:jc w:val="both"/>
              <w:rPr>
                <w:rFonts w:eastAsia="DengXian"/>
                <w:sz w:val="20"/>
                <w:lang w:val="en-US" w:eastAsia="ko-KR"/>
              </w:rPr>
            </w:pPr>
            <w:r w:rsidRPr="00B62A6A">
              <w:rPr>
                <w:rFonts w:eastAsia="DengXian"/>
                <w:sz w:val="20"/>
                <w:lang w:val="en-US" w:eastAsia="ko-KR"/>
              </w:rPr>
              <w:t>A</w:t>
            </w:r>
            <w:r w:rsidRPr="00B62A6A">
              <w:rPr>
                <w:rFonts w:eastAsia="DengXian" w:hint="eastAsia"/>
                <w:sz w:val="20"/>
                <w:lang w:val="en-US" w:eastAsia="ko-KR"/>
              </w:rPr>
              <w:t xml:space="preserve"> </w:t>
            </w:r>
            <w:r w:rsidRPr="00B62A6A">
              <w:rPr>
                <w:rFonts w:eastAsia="DengXian"/>
                <w:sz w:val="20"/>
                <w:lang w:val="en-US" w:eastAsia="ko-KR"/>
              </w:rPr>
              <w:t xml:space="preserve">sequence-based </w:t>
            </w:r>
            <w:r w:rsidRPr="00B62A6A">
              <w:rPr>
                <w:rFonts w:eastAsia="DengXian" w:hint="eastAsia"/>
                <w:sz w:val="20"/>
                <w:lang w:val="en-US" w:eastAsia="ko-KR"/>
              </w:rPr>
              <w:t xml:space="preserve">PSFCH format </w:t>
            </w:r>
            <w:r w:rsidRPr="00B62A6A">
              <w:rPr>
                <w:rFonts w:eastAsia="DengXian"/>
                <w:sz w:val="20"/>
                <w:lang w:val="en-US" w:eastAsia="ko-KR"/>
              </w:rPr>
              <w:t xml:space="preserve">with one symbol (not including AGC training period) </w:t>
            </w:r>
            <w:r w:rsidRPr="00B62A6A">
              <w:rPr>
                <w:rFonts w:eastAsia="DengXian" w:hint="eastAsia"/>
                <w:sz w:val="20"/>
                <w:lang w:val="en-US" w:eastAsia="ko-KR"/>
              </w:rPr>
              <w:t>is supported.</w:t>
            </w:r>
          </w:p>
          <w:p w14:paraId="0B823052" w14:textId="77777777" w:rsidR="00164516" w:rsidRPr="00B62A6A" w:rsidRDefault="00164516" w:rsidP="00675FFC">
            <w:pPr>
              <w:numPr>
                <w:ilvl w:val="1"/>
                <w:numId w:val="33"/>
              </w:numPr>
              <w:snapToGrid w:val="0"/>
              <w:spacing w:after="0"/>
              <w:ind w:leftChars="603" w:left="1807"/>
              <w:jc w:val="both"/>
              <w:rPr>
                <w:rFonts w:eastAsia="DengXian"/>
                <w:sz w:val="20"/>
                <w:lang w:val="en-US" w:eastAsia="ko-KR"/>
              </w:rPr>
            </w:pPr>
            <w:r w:rsidRPr="00B62A6A">
              <w:rPr>
                <w:rFonts w:eastAsia="DengXian"/>
                <w:sz w:val="20"/>
                <w:lang w:val="en-US" w:eastAsia="ko-KR"/>
              </w:rPr>
              <w:t>This is applicable for unicast and groupcast including options 1/2.</w:t>
            </w:r>
          </w:p>
          <w:p w14:paraId="1C845F7B" w14:textId="77777777" w:rsidR="00164516" w:rsidRPr="00B62A6A" w:rsidRDefault="00164516" w:rsidP="00675FFC">
            <w:pPr>
              <w:numPr>
                <w:ilvl w:val="1"/>
                <w:numId w:val="33"/>
              </w:numPr>
              <w:snapToGrid w:val="0"/>
              <w:spacing w:after="0"/>
              <w:ind w:leftChars="603" w:left="1807"/>
              <w:jc w:val="both"/>
              <w:rPr>
                <w:rFonts w:eastAsia="DengXian"/>
                <w:sz w:val="20"/>
                <w:lang w:val="en-US" w:eastAsia="ko-KR"/>
              </w:rPr>
            </w:pPr>
            <w:r w:rsidRPr="00B62A6A">
              <w:rPr>
                <w:rFonts w:eastAsia="DengXian"/>
                <w:sz w:val="20"/>
                <w:lang w:val="en-US" w:eastAsia="ko-KR"/>
              </w:rPr>
              <w:t xml:space="preserve">Sequence of </w:t>
            </w:r>
            <w:r w:rsidRPr="00B62A6A">
              <w:rPr>
                <w:rFonts w:eastAsia="DengXian" w:hint="eastAsia"/>
                <w:sz w:val="20"/>
                <w:lang w:val="en-US" w:eastAsia="ko-KR"/>
              </w:rPr>
              <w:t>PUCCH format 0</w:t>
            </w:r>
            <w:r w:rsidRPr="00B62A6A">
              <w:rPr>
                <w:rFonts w:eastAsia="DengXian"/>
                <w:sz w:val="20"/>
                <w:lang w:val="en-US" w:eastAsia="ko-KR"/>
              </w:rPr>
              <w:t xml:space="preserve"> is the starting point</w:t>
            </w:r>
            <w:r w:rsidRPr="00B62A6A">
              <w:rPr>
                <w:rFonts w:eastAsia="DengXian" w:hint="eastAsia"/>
                <w:sz w:val="20"/>
                <w:lang w:val="en-US" w:eastAsia="ko-KR"/>
              </w:rPr>
              <w:t>.</w:t>
            </w:r>
          </w:p>
          <w:p w14:paraId="1D4FB32C" w14:textId="77777777" w:rsidR="00164516" w:rsidRPr="00B62A6A" w:rsidRDefault="00164516" w:rsidP="00675FFC">
            <w:pPr>
              <w:numPr>
                <w:ilvl w:val="1"/>
                <w:numId w:val="33"/>
              </w:numPr>
              <w:snapToGrid w:val="0"/>
              <w:spacing w:after="0"/>
              <w:ind w:leftChars="603" w:left="1807"/>
              <w:jc w:val="both"/>
              <w:rPr>
                <w:rFonts w:eastAsia="DengXian"/>
                <w:sz w:val="20"/>
                <w:lang w:val="en-US" w:eastAsia="ko-KR"/>
              </w:rPr>
            </w:pPr>
            <w:r w:rsidRPr="00B62A6A">
              <w:rPr>
                <w:rFonts w:eastAsia="DengXian"/>
                <w:sz w:val="20"/>
                <w:lang w:val="en-US" w:eastAsia="ko-KR"/>
              </w:rPr>
              <w:lastRenderedPageBreak/>
              <w:t>FFS: 1 PRB or multiple PRBs is/are used for this PSFCH format</w:t>
            </w:r>
          </w:p>
          <w:p w14:paraId="15996F63" w14:textId="77777777" w:rsidR="00164516" w:rsidRPr="00B62A6A" w:rsidRDefault="00164516" w:rsidP="00675FFC">
            <w:pPr>
              <w:numPr>
                <w:ilvl w:val="1"/>
                <w:numId w:val="33"/>
              </w:numPr>
              <w:snapToGrid w:val="0"/>
              <w:spacing w:after="0"/>
              <w:ind w:leftChars="603" w:left="1807"/>
              <w:jc w:val="both"/>
              <w:rPr>
                <w:rFonts w:eastAsia="DengXian"/>
                <w:sz w:val="20"/>
                <w:lang w:val="en-US" w:eastAsia="ko-KR"/>
              </w:rPr>
            </w:pPr>
            <w:r w:rsidRPr="00B62A6A">
              <w:rPr>
                <w:rFonts w:eastAsia="DengXian" w:hint="eastAsia"/>
                <w:sz w:val="20"/>
                <w:lang w:val="en-US" w:eastAsia="ko-KR"/>
              </w:rPr>
              <w:t>F</w:t>
            </w:r>
            <w:r w:rsidRPr="00B62A6A">
              <w:rPr>
                <w:rFonts w:eastAsia="DengXian"/>
                <w:sz w:val="20"/>
                <w:lang w:val="en-US" w:eastAsia="ko-KR"/>
              </w:rPr>
              <w:t xml:space="preserve">FS: feasible number of HARQ-ACK bits, mapping of HARQ-ACK bit </w:t>
            </w:r>
          </w:p>
          <w:p w14:paraId="3A52D89F" w14:textId="77777777" w:rsidR="00164516" w:rsidRPr="00B62A6A" w:rsidRDefault="00164516" w:rsidP="00675FFC">
            <w:pPr>
              <w:numPr>
                <w:ilvl w:val="0"/>
                <w:numId w:val="33"/>
              </w:numPr>
              <w:snapToGrid w:val="0"/>
              <w:spacing w:after="0"/>
              <w:ind w:leftChars="303" w:left="1087"/>
              <w:jc w:val="both"/>
              <w:rPr>
                <w:rFonts w:eastAsia="DengXian"/>
                <w:sz w:val="20"/>
                <w:lang w:val="en-US" w:eastAsia="ko-KR"/>
              </w:rPr>
            </w:pPr>
            <w:r w:rsidRPr="00B62A6A">
              <w:rPr>
                <w:rFonts w:eastAsia="DengXian"/>
                <w:sz w:val="20"/>
                <w:lang w:val="en-US" w:eastAsia="ko-KR"/>
              </w:rPr>
              <w:t>FFS whether to support the following formats</w:t>
            </w:r>
          </w:p>
          <w:p w14:paraId="174D1352" w14:textId="77777777" w:rsidR="00164516" w:rsidRPr="00B62A6A" w:rsidRDefault="00164516" w:rsidP="00675FFC">
            <w:pPr>
              <w:numPr>
                <w:ilvl w:val="1"/>
                <w:numId w:val="33"/>
              </w:numPr>
              <w:snapToGrid w:val="0"/>
              <w:spacing w:after="0"/>
              <w:ind w:leftChars="603" w:left="1807"/>
              <w:jc w:val="both"/>
              <w:rPr>
                <w:rFonts w:eastAsia="DengXian"/>
                <w:sz w:val="20"/>
                <w:lang w:val="en-US" w:eastAsia="ko-KR"/>
              </w:rPr>
            </w:pPr>
            <w:r w:rsidRPr="00B62A6A">
              <w:rPr>
                <w:rFonts w:eastAsia="DengXian"/>
                <w:sz w:val="20"/>
                <w:lang w:val="en-US" w:eastAsia="ko-KR"/>
              </w:rPr>
              <w:t>X-symbol PSFCH format with a repetition of the one-symbol PSFCH format (not including AGC training period).</w:t>
            </w:r>
          </w:p>
          <w:p w14:paraId="02EAF62D" w14:textId="77777777" w:rsidR="00164516" w:rsidRPr="00B62A6A" w:rsidRDefault="00164516" w:rsidP="00675FFC">
            <w:pPr>
              <w:numPr>
                <w:ilvl w:val="2"/>
                <w:numId w:val="33"/>
              </w:numPr>
              <w:snapToGrid w:val="0"/>
              <w:spacing w:after="0"/>
              <w:ind w:leftChars="903" w:left="2527"/>
              <w:jc w:val="both"/>
              <w:rPr>
                <w:rFonts w:eastAsia="DengXian"/>
                <w:sz w:val="20"/>
                <w:lang w:val="en-US" w:eastAsia="ko-KR"/>
              </w:rPr>
            </w:pPr>
            <w:r w:rsidRPr="00B62A6A">
              <w:rPr>
                <w:rFonts w:eastAsia="DengXian"/>
                <w:sz w:val="20"/>
                <w:lang w:val="en-US" w:eastAsia="ko-KR"/>
              </w:rPr>
              <w:t>E.g. X=2</w:t>
            </w:r>
          </w:p>
          <w:p w14:paraId="715836C4" w14:textId="77777777" w:rsidR="00164516" w:rsidRPr="00B62A6A" w:rsidRDefault="00164516" w:rsidP="00675FFC">
            <w:pPr>
              <w:numPr>
                <w:ilvl w:val="1"/>
                <w:numId w:val="33"/>
              </w:numPr>
              <w:snapToGrid w:val="0"/>
              <w:spacing w:after="0"/>
              <w:ind w:leftChars="603" w:left="1807"/>
              <w:jc w:val="both"/>
              <w:rPr>
                <w:rFonts w:ascii="Times" w:eastAsia="Batang" w:hAnsi="Times"/>
                <w:sz w:val="20"/>
                <w:lang w:eastAsia="ko-KR"/>
              </w:rPr>
            </w:pPr>
            <w:r w:rsidRPr="00B62A6A">
              <w:rPr>
                <w:rFonts w:eastAsia="DengXian"/>
                <w:sz w:val="20"/>
                <w:lang w:val="en-US" w:eastAsia="ko-KR"/>
              </w:rPr>
              <w:t>A PSFCH format based on PUCCH format 2</w:t>
            </w:r>
          </w:p>
          <w:p w14:paraId="41D95BD1" w14:textId="77777777" w:rsidR="008D2252" w:rsidRPr="00B62A6A" w:rsidRDefault="00164516" w:rsidP="00675FFC">
            <w:pPr>
              <w:numPr>
                <w:ilvl w:val="1"/>
                <w:numId w:val="33"/>
              </w:numPr>
              <w:snapToGrid w:val="0"/>
              <w:spacing w:after="0"/>
              <w:ind w:leftChars="603" w:left="1807"/>
              <w:jc w:val="both"/>
              <w:rPr>
                <w:rFonts w:ascii="Times" w:eastAsia="Batang" w:hAnsi="Times"/>
                <w:sz w:val="20"/>
                <w:lang w:eastAsia="ko-KR"/>
              </w:rPr>
            </w:pPr>
            <w:r w:rsidRPr="00B62A6A">
              <w:rPr>
                <w:rFonts w:eastAsia="DengXian" w:hint="eastAsia"/>
                <w:sz w:val="20"/>
                <w:lang w:val="en-US" w:eastAsia="ko-KR"/>
              </w:rPr>
              <w:t xml:space="preserve">A PSFCH format </w:t>
            </w:r>
            <w:r w:rsidRPr="00B62A6A">
              <w:rPr>
                <w:rFonts w:eastAsia="DengXian"/>
                <w:sz w:val="20"/>
                <w:lang w:val="en-US" w:eastAsia="ko-KR"/>
              </w:rPr>
              <w:t>spanning all available symbols for sidelink in a slot</w:t>
            </w:r>
          </w:p>
          <w:p w14:paraId="3E7F6A21" w14:textId="77777777" w:rsidR="00675FFC" w:rsidRPr="00B62A6A" w:rsidRDefault="00675FFC" w:rsidP="00675FFC">
            <w:pPr>
              <w:snapToGrid w:val="0"/>
              <w:spacing w:after="0"/>
              <w:rPr>
                <w:rFonts w:ascii="Times" w:eastAsiaTheme="minorEastAsia" w:hAnsi="Times"/>
                <w:sz w:val="20"/>
                <w:lang w:val="en-US"/>
              </w:rPr>
            </w:pPr>
            <w:r w:rsidRPr="00B62A6A">
              <w:rPr>
                <w:rFonts w:ascii="Times" w:eastAsiaTheme="minorEastAsia" w:hAnsi="Times"/>
                <w:b/>
                <w:sz w:val="20"/>
                <w:lang w:val="en-US"/>
              </w:rPr>
              <w:t>RAN1#98</w:t>
            </w:r>
            <w:r w:rsidRPr="00B62A6A">
              <w:rPr>
                <w:rFonts w:ascii="Times" w:eastAsiaTheme="minorEastAsia" w:hAnsi="Times"/>
                <w:sz w:val="20"/>
                <w:lang w:val="en-US"/>
              </w:rPr>
              <w:t xml:space="preserve"> [2]</w:t>
            </w:r>
          </w:p>
          <w:p w14:paraId="4B7A6EC0" w14:textId="77777777" w:rsidR="00675FFC" w:rsidRPr="00B62A6A" w:rsidRDefault="00675FFC" w:rsidP="00675FFC">
            <w:pPr>
              <w:snapToGrid w:val="0"/>
              <w:spacing w:after="0"/>
              <w:ind w:leftChars="100" w:left="240"/>
              <w:rPr>
                <w:rFonts w:eastAsia="Batang"/>
                <w:sz w:val="20"/>
                <w:szCs w:val="24"/>
                <w:lang w:eastAsia="x-none"/>
              </w:rPr>
            </w:pPr>
            <w:r w:rsidRPr="00B62A6A">
              <w:rPr>
                <w:rFonts w:eastAsia="Batang"/>
                <w:sz w:val="20"/>
                <w:szCs w:val="24"/>
                <w:highlight w:val="green"/>
                <w:lang w:eastAsia="x-none"/>
              </w:rPr>
              <w:t>Agreements</w:t>
            </w:r>
            <w:r w:rsidRPr="00B62A6A">
              <w:rPr>
                <w:rFonts w:eastAsia="Batang"/>
                <w:sz w:val="20"/>
                <w:szCs w:val="24"/>
                <w:lang w:eastAsia="x-none"/>
              </w:rPr>
              <w:t>:</w:t>
            </w:r>
          </w:p>
          <w:p w14:paraId="32F786E7" w14:textId="77777777" w:rsidR="00675FFC" w:rsidRPr="00B62A6A" w:rsidRDefault="00675FFC" w:rsidP="00675FFC">
            <w:pPr>
              <w:widowControl w:val="0"/>
              <w:numPr>
                <w:ilvl w:val="0"/>
                <w:numId w:val="33"/>
              </w:numPr>
              <w:snapToGrid w:val="0"/>
              <w:spacing w:after="0"/>
              <w:ind w:leftChars="250" w:left="960"/>
              <w:jc w:val="both"/>
              <w:rPr>
                <w:rFonts w:eastAsia="Batang"/>
                <w:kern w:val="2"/>
                <w:sz w:val="20"/>
                <w:lang w:eastAsia="ko-KR"/>
              </w:rPr>
            </w:pPr>
            <w:r w:rsidRPr="00B62A6A">
              <w:rPr>
                <w:rFonts w:eastAsia="Batang"/>
                <w:kern w:val="2"/>
                <w:sz w:val="20"/>
                <w:lang w:eastAsia="ko-KR"/>
              </w:rPr>
              <w:t>For Case 1 (PSFCH TX/RX overlap),</w:t>
            </w:r>
          </w:p>
          <w:p w14:paraId="5CFF2CE0" w14:textId="77777777" w:rsidR="00675FFC" w:rsidRPr="00B62A6A" w:rsidRDefault="00675FFC" w:rsidP="00675FFC">
            <w:pPr>
              <w:widowControl w:val="0"/>
              <w:numPr>
                <w:ilvl w:val="1"/>
                <w:numId w:val="33"/>
              </w:numPr>
              <w:snapToGrid w:val="0"/>
              <w:spacing w:after="0"/>
              <w:ind w:leftChars="550" w:left="1680"/>
              <w:jc w:val="both"/>
              <w:rPr>
                <w:rFonts w:eastAsia="Batang"/>
                <w:kern w:val="2"/>
                <w:sz w:val="20"/>
                <w:lang w:eastAsia="ko-KR"/>
              </w:rPr>
            </w:pPr>
            <w:r w:rsidRPr="00B62A6A">
              <w:rPr>
                <w:rFonts w:eastAsia="Batang"/>
                <w:kern w:val="2"/>
                <w:sz w:val="20"/>
                <w:lang w:eastAsia="ko-KR"/>
              </w:rPr>
              <w:t>Select PSFCH TX or RX based on priority rule</w:t>
            </w:r>
          </w:p>
          <w:p w14:paraId="446968DD" w14:textId="77777777" w:rsidR="00675FFC" w:rsidRPr="00B62A6A" w:rsidRDefault="00675FFC" w:rsidP="00675FFC">
            <w:pPr>
              <w:widowControl w:val="0"/>
              <w:numPr>
                <w:ilvl w:val="2"/>
                <w:numId w:val="33"/>
              </w:numPr>
              <w:snapToGrid w:val="0"/>
              <w:spacing w:after="0"/>
              <w:ind w:leftChars="850" w:left="2400"/>
              <w:jc w:val="both"/>
              <w:rPr>
                <w:rFonts w:eastAsia="Batang"/>
                <w:kern w:val="2"/>
                <w:sz w:val="20"/>
                <w:lang w:eastAsia="ko-KR"/>
              </w:rPr>
            </w:pPr>
            <w:r w:rsidRPr="00B62A6A">
              <w:rPr>
                <w:rFonts w:eastAsia="Batang"/>
                <w:kern w:val="2"/>
                <w:sz w:val="20"/>
                <w:lang w:eastAsia="ko-KR"/>
              </w:rPr>
              <w:t>Priority rule is based on at least priority indication in the associated PSCCH/PSSCH.</w:t>
            </w:r>
          </w:p>
          <w:p w14:paraId="1AE8B7CF" w14:textId="77777777" w:rsidR="00675FFC" w:rsidRPr="00B62A6A" w:rsidRDefault="00675FFC" w:rsidP="00675FFC">
            <w:pPr>
              <w:widowControl w:val="0"/>
              <w:numPr>
                <w:ilvl w:val="2"/>
                <w:numId w:val="33"/>
              </w:numPr>
              <w:snapToGrid w:val="0"/>
              <w:spacing w:after="0"/>
              <w:ind w:leftChars="850" w:left="2400"/>
              <w:jc w:val="both"/>
              <w:rPr>
                <w:rFonts w:eastAsia="Batang"/>
                <w:kern w:val="2"/>
                <w:sz w:val="20"/>
                <w:lang w:eastAsia="ko-KR"/>
              </w:rPr>
            </w:pPr>
            <w:r w:rsidRPr="00B62A6A">
              <w:rPr>
                <w:rFonts w:eastAsia="Batang"/>
                <w:kern w:val="2"/>
                <w:sz w:val="20"/>
                <w:lang w:eastAsia="ko-KR"/>
              </w:rPr>
              <w:t>FFS: Other priority rule (e.g. TX/RX, cast type, HARQ state, HARQ feedback option, number of (re)transmission of PSCCH/PSSCH), up to UE implementation</w:t>
            </w:r>
          </w:p>
          <w:p w14:paraId="6CE04BA6" w14:textId="77777777" w:rsidR="00675FFC" w:rsidRPr="00B62A6A" w:rsidRDefault="00675FFC" w:rsidP="00675FFC">
            <w:pPr>
              <w:widowControl w:val="0"/>
              <w:numPr>
                <w:ilvl w:val="0"/>
                <w:numId w:val="33"/>
              </w:numPr>
              <w:snapToGrid w:val="0"/>
              <w:spacing w:after="0"/>
              <w:ind w:leftChars="250" w:left="960"/>
              <w:jc w:val="both"/>
              <w:rPr>
                <w:rFonts w:eastAsia="Batang"/>
                <w:kern w:val="2"/>
                <w:sz w:val="20"/>
                <w:lang w:eastAsia="ko-KR"/>
              </w:rPr>
            </w:pPr>
            <w:r w:rsidRPr="00B62A6A">
              <w:rPr>
                <w:rFonts w:eastAsia="Batang"/>
                <w:kern w:val="2"/>
                <w:sz w:val="20"/>
                <w:lang w:eastAsia="ko-KR"/>
              </w:rPr>
              <w:t>For Case 2 (PSFCH TX to multiple UEs),</w:t>
            </w:r>
          </w:p>
          <w:p w14:paraId="73C31C22" w14:textId="77777777" w:rsidR="00675FFC" w:rsidRPr="00B62A6A" w:rsidRDefault="00675FFC" w:rsidP="00675FFC">
            <w:pPr>
              <w:widowControl w:val="0"/>
              <w:numPr>
                <w:ilvl w:val="1"/>
                <w:numId w:val="33"/>
              </w:numPr>
              <w:snapToGrid w:val="0"/>
              <w:spacing w:after="0"/>
              <w:ind w:leftChars="550" w:left="1680"/>
              <w:jc w:val="both"/>
              <w:rPr>
                <w:rFonts w:eastAsia="Batang"/>
                <w:kern w:val="2"/>
                <w:sz w:val="20"/>
                <w:lang w:eastAsia="ko-KR"/>
              </w:rPr>
            </w:pPr>
            <w:r w:rsidRPr="00B62A6A">
              <w:rPr>
                <w:rFonts w:eastAsia="Batang"/>
                <w:kern w:val="2"/>
                <w:sz w:val="20"/>
                <w:lang w:eastAsia="ko-KR"/>
              </w:rPr>
              <w:t xml:space="preserve">Select </w:t>
            </w:r>
            <w:r w:rsidRPr="00B62A6A">
              <w:rPr>
                <w:rFonts w:eastAsia="Batang"/>
                <w:i/>
                <w:kern w:val="2"/>
                <w:sz w:val="20"/>
                <w:lang w:eastAsia="ko-KR"/>
              </w:rPr>
              <w:t>N</w:t>
            </w:r>
            <w:r w:rsidRPr="00B62A6A">
              <w:rPr>
                <w:rFonts w:eastAsia="Batang"/>
                <w:kern w:val="2"/>
                <w:sz w:val="20"/>
                <w:lang w:eastAsia="ko-KR"/>
              </w:rPr>
              <w:t xml:space="preserve"> PSFCH(s) transmissions based on priority rule</w:t>
            </w:r>
          </w:p>
          <w:p w14:paraId="1F1B35DF" w14:textId="77777777" w:rsidR="00675FFC" w:rsidRPr="00B62A6A" w:rsidRDefault="00675FFC" w:rsidP="00675FFC">
            <w:pPr>
              <w:widowControl w:val="0"/>
              <w:numPr>
                <w:ilvl w:val="2"/>
                <w:numId w:val="33"/>
              </w:numPr>
              <w:snapToGrid w:val="0"/>
              <w:spacing w:after="0"/>
              <w:ind w:leftChars="850" w:left="2400"/>
              <w:jc w:val="both"/>
              <w:rPr>
                <w:rFonts w:eastAsia="Batang"/>
                <w:kern w:val="2"/>
                <w:sz w:val="20"/>
                <w:lang w:eastAsia="ko-KR"/>
              </w:rPr>
            </w:pPr>
            <w:r w:rsidRPr="00B62A6A">
              <w:rPr>
                <w:rFonts w:eastAsia="Batang"/>
                <w:kern w:val="2"/>
                <w:sz w:val="20"/>
                <w:lang w:eastAsia="ko-KR"/>
              </w:rPr>
              <w:t>Priority rule is based on at least priority indication in the associated PSCCH/PSSCH.</w:t>
            </w:r>
          </w:p>
          <w:p w14:paraId="71EE66AE" w14:textId="77777777" w:rsidR="00675FFC" w:rsidRPr="00B62A6A" w:rsidRDefault="00675FFC" w:rsidP="00675FFC">
            <w:pPr>
              <w:widowControl w:val="0"/>
              <w:numPr>
                <w:ilvl w:val="2"/>
                <w:numId w:val="33"/>
              </w:numPr>
              <w:snapToGrid w:val="0"/>
              <w:spacing w:after="0"/>
              <w:ind w:leftChars="850" w:left="2400"/>
              <w:jc w:val="both"/>
              <w:rPr>
                <w:rFonts w:eastAsia="Batang"/>
                <w:kern w:val="2"/>
                <w:sz w:val="20"/>
                <w:lang w:eastAsia="ko-KR"/>
              </w:rPr>
            </w:pPr>
            <w:r w:rsidRPr="00B62A6A">
              <w:rPr>
                <w:rFonts w:eastAsia="Batang"/>
                <w:kern w:val="2"/>
                <w:sz w:val="20"/>
                <w:lang w:eastAsia="ko-KR"/>
              </w:rPr>
              <w:t>FFS: Other priority rule (e.g. cast type, HARQ state, HARQ feedback option, number of (re)transmission of PSCCH/PSSCH, collision status, etc.), up to UE implementation</w:t>
            </w:r>
          </w:p>
          <w:p w14:paraId="61E603AA" w14:textId="77777777" w:rsidR="00675FFC" w:rsidRPr="00B62A6A" w:rsidRDefault="00675FFC" w:rsidP="00675FFC">
            <w:pPr>
              <w:widowControl w:val="0"/>
              <w:numPr>
                <w:ilvl w:val="0"/>
                <w:numId w:val="33"/>
              </w:numPr>
              <w:snapToGrid w:val="0"/>
              <w:spacing w:after="0"/>
              <w:ind w:leftChars="250" w:left="960"/>
              <w:jc w:val="both"/>
              <w:rPr>
                <w:rFonts w:eastAsia="Batang"/>
                <w:kern w:val="2"/>
                <w:sz w:val="20"/>
                <w:lang w:eastAsia="ko-KR"/>
              </w:rPr>
            </w:pPr>
            <w:r w:rsidRPr="00B62A6A">
              <w:rPr>
                <w:rFonts w:eastAsia="Batang"/>
                <w:kern w:val="2"/>
                <w:sz w:val="20"/>
                <w:lang w:eastAsia="ko-KR"/>
              </w:rPr>
              <w:t>For Case 3 (PSFCH TX with multiple HARQ feedback to the same UE),</w:t>
            </w:r>
          </w:p>
          <w:p w14:paraId="502784AC" w14:textId="77777777" w:rsidR="00675FFC" w:rsidRPr="00B62A6A" w:rsidRDefault="00675FFC" w:rsidP="00675FFC">
            <w:pPr>
              <w:widowControl w:val="0"/>
              <w:numPr>
                <w:ilvl w:val="1"/>
                <w:numId w:val="33"/>
              </w:numPr>
              <w:snapToGrid w:val="0"/>
              <w:spacing w:after="0"/>
              <w:ind w:leftChars="550" w:left="1680"/>
              <w:jc w:val="both"/>
              <w:rPr>
                <w:rFonts w:eastAsia="Batang"/>
                <w:kern w:val="2"/>
                <w:sz w:val="20"/>
                <w:lang w:eastAsia="ko-KR"/>
              </w:rPr>
            </w:pPr>
            <w:r w:rsidRPr="00B62A6A">
              <w:rPr>
                <w:rFonts w:eastAsia="Batang"/>
                <w:kern w:val="2"/>
                <w:sz w:val="20"/>
                <w:lang w:eastAsia="ko-KR"/>
              </w:rPr>
              <w:t>FFS including whether to support multiple HARQ feedback bits are multiplexed on a PSFCH, whether to apply the solution of Case 2</w:t>
            </w:r>
          </w:p>
          <w:p w14:paraId="17199440" w14:textId="77777777" w:rsidR="00675FFC" w:rsidRPr="00B62A6A" w:rsidRDefault="00675FFC" w:rsidP="00675FFC">
            <w:pPr>
              <w:widowControl w:val="0"/>
              <w:numPr>
                <w:ilvl w:val="0"/>
                <w:numId w:val="33"/>
              </w:numPr>
              <w:snapToGrid w:val="0"/>
              <w:spacing w:after="0"/>
              <w:ind w:leftChars="250" w:left="960"/>
              <w:jc w:val="both"/>
              <w:rPr>
                <w:rFonts w:eastAsia="Batang"/>
                <w:kern w:val="2"/>
                <w:sz w:val="20"/>
                <w:lang w:eastAsia="ko-KR"/>
              </w:rPr>
            </w:pPr>
            <w:r w:rsidRPr="00B62A6A">
              <w:rPr>
                <w:rFonts w:eastAsia="Batang"/>
                <w:kern w:val="2"/>
                <w:sz w:val="20"/>
                <w:lang w:eastAsia="ko-KR"/>
              </w:rPr>
              <w:t xml:space="preserve">Send LS to RAN4 to ask the feasibility of simultaneous transmission of multiple PSFCH, and the maximum value of </w:t>
            </w:r>
            <w:r w:rsidRPr="00B62A6A">
              <w:rPr>
                <w:rFonts w:eastAsia="Batang"/>
                <w:i/>
                <w:kern w:val="2"/>
                <w:sz w:val="20"/>
                <w:lang w:eastAsia="ko-KR"/>
              </w:rPr>
              <w:t>N</w:t>
            </w:r>
            <w:r w:rsidRPr="00B62A6A">
              <w:rPr>
                <w:rFonts w:eastAsia="Batang"/>
                <w:kern w:val="2"/>
                <w:sz w:val="20"/>
                <w:lang w:eastAsia="ko-KR"/>
              </w:rPr>
              <w:t xml:space="preserve"> if feasible (draft LS in </w:t>
            </w:r>
            <w:r w:rsidRPr="00B62A6A">
              <w:rPr>
                <w:rFonts w:eastAsia="Batang"/>
                <w:b/>
                <w:bCs/>
                <w:kern w:val="2"/>
                <w:sz w:val="20"/>
                <w:lang w:eastAsia="ko-KR"/>
              </w:rPr>
              <w:t>R1-1909873</w:t>
            </w:r>
            <w:r w:rsidRPr="00B62A6A">
              <w:rPr>
                <w:rFonts w:eastAsia="Batang"/>
                <w:kern w:val="2"/>
                <w:sz w:val="20"/>
                <w:lang w:eastAsia="ko-KR"/>
              </w:rPr>
              <w:t xml:space="preserve">, </w:t>
            </w:r>
            <w:r w:rsidRPr="00B62A6A">
              <w:rPr>
                <w:rFonts w:eastAsia="Batang"/>
                <w:kern w:val="2"/>
                <w:sz w:val="20"/>
                <w:highlight w:val="cyan"/>
                <w:lang w:eastAsia="ko-KR"/>
              </w:rPr>
              <w:t>email approval till 9/5 – Hanbyul, LGE</w:t>
            </w:r>
            <w:r w:rsidRPr="00B62A6A">
              <w:rPr>
                <w:rFonts w:eastAsia="Batang"/>
                <w:kern w:val="2"/>
                <w:sz w:val="20"/>
                <w:lang w:eastAsia="ko-KR"/>
              </w:rPr>
              <w:t>)</w:t>
            </w:r>
          </w:p>
          <w:p w14:paraId="4B5925F4" w14:textId="77777777" w:rsidR="00675FFC" w:rsidRPr="00B62A6A" w:rsidRDefault="00675FFC" w:rsidP="00675FFC">
            <w:pPr>
              <w:widowControl w:val="0"/>
              <w:numPr>
                <w:ilvl w:val="1"/>
                <w:numId w:val="33"/>
              </w:numPr>
              <w:snapToGrid w:val="0"/>
              <w:spacing w:after="0"/>
              <w:ind w:leftChars="550" w:left="1680"/>
              <w:jc w:val="both"/>
              <w:rPr>
                <w:rFonts w:eastAsia="Batang"/>
                <w:kern w:val="2"/>
                <w:sz w:val="20"/>
                <w:lang w:eastAsia="ko-KR"/>
              </w:rPr>
            </w:pPr>
            <w:r w:rsidRPr="00B62A6A">
              <w:rPr>
                <w:rFonts w:eastAsia="Batang"/>
                <w:kern w:val="2"/>
                <w:sz w:val="20"/>
                <w:lang w:eastAsia="ko-KR"/>
              </w:rPr>
              <w:t>Inform that no conclusion is made in RAN1 regarding whether the transmit power of PSFCH transmitted at the same time is the same or not when N&gt;1.</w:t>
            </w:r>
          </w:p>
          <w:p w14:paraId="7C38FE5B" w14:textId="04841C41" w:rsidR="00675FFC" w:rsidRPr="00B62A6A" w:rsidRDefault="00675FFC" w:rsidP="00675FFC">
            <w:pPr>
              <w:widowControl w:val="0"/>
              <w:numPr>
                <w:ilvl w:val="1"/>
                <w:numId w:val="33"/>
              </w:numPr>
              <w:snapToGrid w:val="0"/>
              <w:spacing w:after="0"/>
              <w:ind w:leftChars="550" w:left="1680"/>
              <w:jc w:val="both"/>
              <w:rPr>
                <w:rFonts w:eastAsia="Batang"/>
                <w:kern w:val="2"/>
                <w:sz w:val="20"/>
                <w:lang w:eastAsia="ko-KR"/>
              </w:rPr>
            </w:pPr>
            <w:r w:rsidRPr="00B62A6A">
              <w:rPr>
                <w:rFonts w:eastAsia="Batang"/>
                <w:kern w:val="2"/>
                <w:sz w:val="20"/>
                <w:lang w:eastAsia="ko-KR"/>
              </w:rPr>
              <w:t>Including the current RAN1 agreement on PSFCH design</w:t>
            </w:r>
          </w:p>
        </w:tc>
      </w:tr>
    </w:tbl>
    <w:p w14:paraId="15B2C58C" w14:textId="3876D526" w:rsidR="00A22EFB" w:rsidRDefault="00A22EFB" w:rsidP="00A22EFB">
      <w:pPr>
        <w:spacing w:beforeLines="50" w:before="120" w:afterLines="50" w:after="120"/>
        <w:jc w:val="both"/>
        <w:rPr>
          <w:rFonts w:eastAsiaTheme="minorEastAsia"/>
          <w:sz w:val="22"/>
          <w:lang w:val="en-US"/>
        </w:rPr>
      </w:pPr>
      <w:r>
        <w:rPr>
          <w:rFonts w:eastAsiaTheme="minorEastAsia"/>
          <w:sz w:val="22"/>
          <w:lang w:val="en-US"/>
        </w:rPr>
        <w:lastRenderedPageBreak/>
        <w:t xml:space="preserve">At the RAN1#97 meeting, a sequence-based PSFCH format with one symbol as PUCCH format 0 has been agreed. The number of PRBs on the PSFCH format, more than one symbols, and other PSFCH format are FFS points. The discussions are dependent on whether multiple HARQ-ACK bits can be multiplexed on a PSFCH resource or not, and whether multiple PSFCHs can be transmitted from a UE simultaneously or not. </w:t>
      </w:r>
      <w:r w:rsidR="007D20E7">
        <w:rPr>
          <w:rFonts w:eastAsiaTheme="minorEastAsia"/>
          <w:sz w:val="22"/>
          <w:lang w:val="en-US"/>
        </w:rPr>
        <w:t xml:space="preserve">At the last meeting, we had discussions and the above agreements were reached, but conclusion of HARQ feedback procedure depends on RAN4 discussion/decision. Therefore, </w:t>
      </w:r>
      <w:r w:rsidR="00875A31">
        <w:rPr>
          <w:rFonts w:eastAsiaTheme="minorEastAsia"/>
          <w:sz w:val="22"/>
          <w:lang w:val="en-US"/>
        </w:rPr>
        <w:t>after receiving RAN4 reply for simultaneous t</w:t>
      </w:r>
      <w:r w:rsidR="00875A31">
        <w:rPr>
          <w:rFonts w:eastAsiaTheme="minorEastAsia"/>
          <w:sz w:val="22"/>
          <w:lang w:val="en-US"/>
        </w:rPr>
        <w:t xml:space="preserve">ransmissions of multiple PSFCHs, </w:t>
      </w:r>
      <w:r w:rsidR="007D20E7">
        <w:rPr>
          <w:rFonts w:eastAsiaTheme="minorEastAsia"/>
          <w:sz w:val="22"/>
          <w:lang w:val="en-US"/>
        </w:rPr>
        <w:t>RAN1 should discuss</w:t>
      </w:r>
      <w:r w:rsidR="00875A31">
        <w:rPr>
          <w:rFonts w:eastAsiaTheme="minorEastAsia"/>
          <w:sz w:val="22"/>
          <w:lang w:val="en-US"/>
        </w:rPr>
        <w:t xml:space="preserve"> the FFS points on PSFCH format.</w:t>
      </w:r>
    </w:p>
    <w:p w14:paraId="22EFD9DE" w14:textId="248D06C7" w:rsidR="007D20E7" w:rsidRDefault="007D20E7" w:rsidP="00A22EFB">
      <w:pPr>
        <w:spacing w:beforeLines="50" w:before="120" w:afterLines="50" w:after="120"/>
        <w:jc w:val="both"/>
        <w:rPr>
          <w:rFonts w:eastAsiaTheme="minorEastAsia"/>
          <w:sz w:val="22"/>
        </w:rPr>
      </w:pPr>
      <w:r>
        <w:rPr>
          <w:rFonts w:eastAsiaTheme="minorEastAsia"/>
          <w:sz w:val="22"/>
        </w:rPr>
        <w:t>Note that our preference about the FFS points</w:t>
      </w:r>
      <w:r w:rsidR="006A10C8">
        <w:rPr>
          <w:rFonts w:eastAsiaTheme="minorEastAsia"/>
          <w:sz w:val="22"/>
        </w:rPr>
        <w:t xml:space="preserve"> are the following:</w:t>
      </w:r>
    </w:p>
    <w:p w14:paraId="0DA92465" w14:textId="3177BBC0" w:rsidR="002E4FB8" w:rsidRDefault="00305456" w:rsidP="007D20E7">
      <w:pPr>
        <w:pStyle w:val="afe"/>
        <w:numPr>
          <w:ilvl w:val="0"/>
          <w:numId w:val="32"/>
        </w:numPr>
        <w:spacing w:beforeLines="50" w:before="120" w:afterLines="50" w:after="120"/>
        <w:ind w:leftChars="0"/>
        <w:jc w:val="both"/>
        <w:rPr>
          <w:rFonts w:eastAsiaTheme="minorEastAsia"/>
          <w:sz w:val="22"/>
        </w:rPr>
      </w:pPr>
      <w:r>
        <w:rPr>
          <w:rFonts w:eastAsiaTheme="minorEastAsia"/>
          <w:sz w:val="22"/>
        </w:rPr>
        <w:t>The sequence-based PSFCH format is the same as PUCCH format 0 in NR Rel-15, i.e. o</w:t>
      </w:r>
      <w:r w:rsidR="00A22EFB" w:rsidRPr="007D20E7">
        <w:rPr>
          <w:rFonts w:eastAsiaTheme="minorEastAsia"/>
          <w:sz w:val="22"/>
        </w:rPr>
        <w:t xml:space="preserve">nly </w:t>
      </w:r>
      <w:r w:rsidR="00A22EFB" w:rsidRPr="007D20E7">
        <w:rPr>
          <w:rFonts w:eastAsiaTheme="minorEastAsia" w:hint="eastAsia"/>
          <w:sz w:val="22"/>
        </w:rPr>
        <w:t xml:space="preserve">one PRB </w:t>
      </w:r>
      <w:r w:rsidR="006A10C8">
        <w:rPr>
          <w:rFonts w:eastAsiaTheme="minorEastAsia"/>
          <w:sz w:val="22"/>
        </w:rPr>
        <w:t xml:space="preserve">is </w:t>
      </w:r>
      <w:r w:rsidR="00A22EFB" w:rsidRPr="007D20E7">
        <w:rPr>
          <w:rFonts w:eastAsiaTheme="minorEastAsia"/>
          <w:sz w:val="22"/>
        </w:rPr>
        <w:t>supported</w:t>
      </w:r>
      <w:r w:rsidR="007D20E7">
        <w:rPr>
          <w:rFonts w:eastAsiaTheme="minorEastAsia"/>
          <w:sz w:val="22"/>
        </w:rPr>
        <w:t>.</w:t>
      </w:r>
    </w:p>
    <w:p w14:paraId="42632DF1" w14:textId="79577B6D" w:rsidR="007D20E7" w:rsidRDefault="006A10C8" w:rsidP="007D20E7">
      <w:pPr>
        <w:pStyle w:val="afe"/>
        <w:numPr>
          <w:ilvl w:val="0"/>
          <w:numId w:val="32"/>
        </w:numPr>
        <w:spacing w:beforeLines="50" w:before="120" w:afterLines="50" w:after="120"/>
        <w:ind w:leftChars="0"/>
        <w:jc w:val="both"/>
        <w:rPr>
          <w:rFonts w:eastAsiaTheme="minorEastAsia"/>
          <w:sz w:val="22"/>
        </w:rPr>
      </w:pPr>
      <w:r>
        <w:rPr>
          <w:rFonts w:eastAsiaTheme="minorEastAsia"/>
          <w:sz w:val="22"/>
        </w:rPr>
        <w:t>Sequence-based PSFCH format with more than one symbols are not supported.</w:t>
      </w:r>
    </w:p>
    <w:p w14:paraId="2C9E55D6" w14:textId="77777777" w:rsidR="000B4723" w:rsidRPr="000B4723" w:rsidRDefault="000B4723" w:rsidP="007D20E7">
      <w:pPr>
        <w:pStyle w:val="afe"/>
        <w:numPr>
          <w:ilvl w:val="0"/>
          <w:numId w:val="32"/>
        </w:numPr>
        <w:spacing w:beforeLines="50" w:before="120" w:afterLines="50" w:after="120"/>
        <w:ind w:leftChars="0"/>
        <w:jc w:val="both"/>
        <w:rPr>
          <w:rFonts w:eastAsiaTheme="minorEastAsia"/>
          <w:sz w:val="22"/>
        </w:rPr>
      </w:pPr>
      <w:r>
        <w:rPr>
          <w:rFonts w:eastAsiaTheme="minorEastAsia"/>
          <w:sz w:val="22"/>
          <w:lang w:val="en-US"/>
        </w:rPr>
        <w:t>If simultaneous transmissions are possible, any other PSFCH format is unnecessary. Otherwise, HARQ-ACK multiplexing should be supported to ensure reliability of SL transmissions.</w:t>
      </w:r>
    </w:p>
    <w:p w14:paraId="2C2707CC" w14:textId="5906693F" w:rsidR="006A10C8" w:rsidRPr="007D20E7" w:rsidRDefault="006A10C8" w:rsidP="007D20E7">
      <w:pPr>
        <w:pStyle w:val="afe"/>
        <w:numPr>
          <w:ilvl w:val="0"/>
          <w:numId w:val="32"/>
        </w:numPr>
        <w:spacing w:beforeLines="50" w:before="120" w:afterLines="50" w:after="120"/>
        <w:ind w:leftChars="0"/>
        <w:jc w:val="both"/>
        <w:rPr>
          <w:rFonts w:eastAsiaTheme="minorEastAsia"/>
          <w:sz w:val="22"/>
        </w:rPr>
      </w:pPr>
      <w:r>
        <w:rPr>
          <w:rFonts w:eastAsiaTheme="minorEastAsia"/>
          <w:sz w:val="22"/>
        </w:rPr>
        <w:t>If HARQ-ACK multiplexing is supported on a PSFCH resource, another PSFCH format like PUCCH format 2 is necessary. Additional feature needs to be introduced</w:t>
      </w:r>
      <w:r w:rsidR="00875A31">
        <w:rPr>
          <w:rFonts w:eastAsiaTheme="minorEastAsia"/>
          <w:sz w:val="22"/>
        </w:rPr>
        <w:t>;</w:t>
      </w:r>
      <w:r>
        <w:rPr>
          <w:rFonts w:eastAsiaTheme="minorEastAsia"/>
          <w:sz w:val="22"/>
        </w:rPr>
        <w:t xml:space="preserve"> </w:t>
      </w:r>
      <w:r w:rsidR="00875A31">
        <w:rPr>
          <w:rFonts w:eastAsiaTheme="minorEastAsia"/>
          <w:sz w:val="22"/>
        </w:rPr>
        <w:t>f</w:t>
      </w:r>
      <w:r>
        <w:rPr>
          <w:rFonts w:eastAsiaTheme="minorEastAsia"/>
          <w:sz w:val="22"/>
        </w:rPr>
        <w:t>or example, HARQ-ACK codebook and/or DAI.</w:t>
      </w:r>
    </w:p>
    <w:p w14:paraId="125EF9AB" w14:textId="68CBCB95" w:rsidR="00600D39" w:rsidRPr="00C82FD7" w:rsidRDefault="008D2252" w:rsidP="00600D39">
      <w:pPr>
        <w:spacing w:afterLines="50" w:after="120"/>
        <w:jc w:val="both"/>
        <w:rPr>
          <w:rFonts w:eastAsiaTheme="minorEastAsia"/>
          <w:b/>
          <w:sz w:val="22"/>
          <w:u w:val="single"/>
        </w:rPr>
      </w:pPr>
      <w:r>
        <w:rPr>
          <w:rFonts w:eastAsiaTheme="minorEastAsia"/>
          <w:b/>
          <w:sz w:val="22"/>
          <w:u w:val="single"/>
        </w:rPr>
        <w:t>Proposal</w:t>
      </w:r>
      <w:r w:rsidR="00600D39" w:rsidRPr="00C82FD7">
        <w:rPr>
          <w:rFonts w:eastAsiaTheme="minorEastAsia" w:hint="eastAsia"/>
          <w:b/>
          <w:sz w:val="22"/>
          <w:u w:val="single"/>
        </w:rPr>
        <w:t xml:space="preserve"> </w:t>
      </w:r>
      <w:r w:rsidR="006A10C8">
        <w:rPr>
          <w:rFonts w:eastAsiaTheme="minorEastAsia"/>
          <w:b/>
          <w:sz w:val="22"/>
          <w:u w:val="single"/>
        </w:rPr>
        <w:t>7</w:t>
      </w:r>
      <w:r w:rsidR="00600D39" w:rsidRPr="00C82FD7">
        <w:rPr>
          <w:rFonts w:eastAsiaTheme="minorEastAsia" w:hint="eastAsia"/>
          <w:b/>
          <w:sz w:val="22"/>
          <w:u w:val="single"/>
        </w:rPr>
        <w:t>:</w:t>
      </w:r>
    </w:p>
    <w:p w14:paraId="609CE225" w14:textId="164E75DC" w:rsidR="00600D39" w:rsidRDefault="006A10C8" w:rsidP="00BC1DF3">
      <w:pPr>
        <w:numPr>
          <w:ilvl w:val="0"/>
          <w:numId w:val="8"/>
        </w:numPr>
        <w:spacing w:afterLines="50" w:after="120"/>
        <w:jc w:val="both"/>
        <w:rPr>
          <w:rFonts w:eastAsiaTheme="minorEastAsia"/>
          <w:i/>
          <w:sz w:val="22"/>
          <w:lang w:val="en-US"/>
        </w:rPr>
      </w:pPr>
      <w:r>
        <w:rPr>
          <w:rFonts w:eastAsiaTheme="minorEastAsia"/>
          <w:i/>
          <w:sz w:val="22"/>
          <w:lang w:val="en-US"/>
        </w:rPr>
        <w:t xml:space="preserve">To discuss details of PSFCH format, </w:t>
      </w:r>
      <w:r>
        <w:rPr>
          <w:rFonts w:eastAsiaTheme="minorEastAsia" w:hint="eastAsia"/>
          <w:i/>
          <w:sz w:val="22"/>
          <w:lang w:val="en-US"/>
        </w:rPr>
        <w:t>RAN1 waits RAN4 reply</w:t>
      </w:r>
      <w:r>
        <w:rPr>
          <w:rFonts w:eastAsiaTheme="minorEastAsia"/>
          <w:i/>
          <w:sz w:val="22"/>
          <w:lang w:val="en-US"/>
        </w:rPr>
        <w:t xml:space="preserve"> for simultaneous transmissions of multiple PSFCHs.</w:t>
      </w:r>
    </w:p>
    <w:p w14:paraId="01995E48" w14:textId="7A09219F" w:rsidR="00305456" w:rsidRDefault="00305456" w:rsidP="00305456">
      <w:pPr>
        <w:numPr>
          <w:ilvl w:val="1"/>
          <w:numId w:val="8"/>
        </w:numPr>
        <w:spacing w:afterLines="50" w:after="120"/>
        <w:jc w:val="both"/>
        <w:rPr>
          <w:rFonts w:eastAsiaTheme="minorEastAsia"/>
          <w:i/>
          <w:sz w:val="22"/>
          <w:lang w:val="en-US"/>
        </w:rPr>
      </w:pPr>
      <w:r>
        <w:rPr>
          <w:rFonts w:eastAsiaTheme="minorEastAsia"/>
          <w:i/>
          <w:sz w:val="22"/>
          <w:lang w:val="en-US"/>
        </w:rPr>
        <w:t>If simultaneous transmissions of multiple PSFCHs are allowed, only one PSFCH format that is the same as PUCCH format 0 in NR Rel-15 is supported.</w:t>
      </w:r>
    </w:p>
    <w:p w14:paraId="4B5BD7EF" w14:textId="3EAD9AB0" w:rsidR="00305456" w:rsidRPr="00C82FD7" w:rsidRDefault="00305456" w:rsidP="00305456">
      <w:pPr>
        <w:numPr>
          <w:ilvl w:val="1"/>
          <w:numId w:val="8"/>
        </w:numPr>
        <w:spacing w:afterLines="50" w:after="120"/>
        <w:jc w:val="both"/>
        <w:rPr>
          <w:rFonts w:eastAsiaTheme="minorEastAsia"/>
          <w:i/>
          <w:sz w:val="22"/>
          <w:lang w:val="en-US"/>
        </w:rPr>
      </w:pPr>
      <w:r>
        <w:rPr>
          <w:rFonts w:eastAsiaTheme="minorEastAsia"/>
          <w:i/>
          <w:sz w:val="22"/>
          <w:lang w:val="en-US"/>
        </w:rPr>
        <w:t>Otherwise, another PSFCH format like PUCCH format 2 in NR Rel-15 is supported as well as the above PSFCH format.</w:t>
      </w:r>
    </w:p>
    <w:p w14:paraId="3746691B" w14:textId="77777777" w:rsidR="00600D39" w:rsidRPr="00C82FD7" w:rsidRDefault="00600D39" w:rsidP="00B342A7">
      <w:pPr>
        <w:spacing w:afterLines="50" w:after="120"/>
        <w:jc w:val="both"/>
        <w:rPr>
          <w:rFonts w:eastAsiaTheme="minorEastAsia"/>
          <w:sz w:val="22"/>
          <w:lang w:val="en-US"/>
        </w:rPr>
      </w:pPr>
    </w:p>
    <w:p w14:paraId="5125E35F" w14:textId="77777777" w:rsidR="000B4723" w:rsidRPr="006B6EBA" w:rsidRDefault="000B4723" w:rsidP="000B4723">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lastRenderedPageBreak/>
        <w:t>Reference signal</w:t>
      </w:r>
    </w:p>
    <w:p w14:paraId="359083C3" w14:textId="77777777" w:rsidR="000B4723" w:rsidRPr="00F427D8" w:rsidRDefault="000B4723" w:rsidP="000B4723">
      <w:pPr>
        <w:pStyle w:val="afe"/>
        <w:numPr>
          <w:ilvl w:val="0"/>
          <w:numId w:val="31"/>
        </w:numPr>
        <w:spacing w:afterLines="50" w:after="120"/>
        <w:ind w:leftChars="0"/>
        <w:jc w:val="both"/>
        <w:rPr>
          <w:rFonts w:eastAsiaTheme="minorEastAsia"/>
          <w:sz w:val="22"/>
          <w:lang w:val="en-US"/>
        </w:rPr>
      </w:pPr>
      <w:r>
        <w:rPr>
          <w:rFonts w:eastAsiaTheme="minorEastAsia"/>
          <w:b/>
          <w:sz w:val="22"/>
          <w:lang w:val="en-US"/>
        </w:rPr>
        <w:t>DM-RS</w:t>
      </w:r>
    </w:p>
    <w:p w14:paraId="73CFBB73" w14:textId="198AE5E8" w:rsidR="00CA0B86" w:rsidRDefault="00CA0B86" w:rsidP="00CA0B86">
      <w:pPr>
        <w:spacing w:afterLines="50" w:after="120"/>
        <w:jc w:val="both"/>
        <w:rPr>
          <w:rFonts w:eastAsiaTheme="minorEastAsia"/>
          <w:i/>
          <w:sz w:val="22"/>
          <w:u w:val="single"/>
        </w:rPr>
      </w:pPr>
      <w:r w:rsidRPr="00CA0B86">
        <w:rPr>
          <w:rFonts w:eastAsiaTheme="minorEastAsia" w:hint="eastAsia"/>
          <w:i/>
          <w:sz w:val="22"/>
          <w:u w:val="single"/>
        </w:rPr>
        <w:t>PS</w:t>
      </w:r>
      <w:r w:rsidRPr="00CA0B86">
        <w:rPr>
          <w:rFonts w:eastAsiaTheme="minorEastAsia"/>
          <w:i/>
          <w:sz w:val="22"/>
          <w:u w:val="single"/>
        </w:rPr>
        <w:t xml:space="preserve">CCH DM-RS – </w:t>
      </w:r>
      <w:r w:rsidR="00BF4427">
        <w:rPr>
          <w:rFonts w:eastAsiaTheme="minorEastAsia"/>
          <w:i/>
          <w:sz w:val="22"/>
          <w:u w:val="single"/>
        </w:rPr>
        <w:t>resource mapping</w:t>
      </w:r>
    </w:p>
    <w:p w14:paraId="4465827B" w14:textId="17F2297A" w:rsidR="00CA0B86" w:rsidRDefault="001826C2" w:rsidP="00CA0B86">
      <w:pPr>
        <w:spacing w:afterLines="50" w:after="120"/>
        <w:jc w:val="both"/>
        <w:rPr>
          <w:rFonts w:eastAsiaTheme="minorEastAsia"/>
          <w:sz w:val="22"/>
          <w:lang w:val="en-US"/>
        </w:rPr>
      </w:pPr>
      <w:r>
        <w:rPr>
          <w:rFonts w:eastAsiaTheme="minorEastAsia" w:hint="eastAsia"/>
          <w:sz w:val="22"/>
          <w:lang w:val="en-US"/>
        </w:rPr>
        <w:t>For PSCCH DM</w:t>
      </w:r>
      <w:r>
        <w:rPr>
          <w:rFonts w:eastAsiaTheme="minorEastAsia"/>
          <w:sz w:val="22"/>
          <w:lang w:val="en-US"/>
        </w:rPr>
        <w:t>-</w:t>
      </w:r>
      <w:r>
        <w:rPr>
          <w:rFonts w:eastAsiaTheme="minorEastAsia" w:hint="eastAsia"/>
          <w:sz w:val="22"/>
          <w:lang w:val="en-US"/>
        </w:rPr>
        <w:t>RS</w:t>
      </w:r>
      <w:r w:rsidR="00BF4427">
        <w:rPr>
          <w:rFonts w:eastAsiaTheme="minorEastAsia"/>
          <w:sz w:val="22"/>
          <w:lang w:val="en-US"/>
        </w:rPr>
        <w:t xml:space="preserve"> resource mapping</w:t>
      </w:r>
      <w:r>
        <w:rPr>
          <w:rFonts w:eastAsiaTheme="minorEastAsia" w:hint="eastAsia"/>
          <w:sz w:val="22"/>
          <w:lang w:val="en-US"/>
        </w:rPr>
        <w:t xml:space="preserve">, </w:t>
      </w:r>
      <w:r>
        <w:rPr>
          <w:rFonts w:eastAsiaTheme="minorEastAsia"/>
          <w:sz w:val="22"/>
          <w:lang w:val="en-US"/>
        </w:rPr>
        <w:t xml:space="preserve">PDCCH DM-RS in </w:t>
      </w:r>
      <w:r>
        <w:rPr>
          <w:rFonts w:eastAsiaTheme="minorEastAsia" w:hint="eastAsia"/>
          <w:sz w:val="22"/>
          <w:lang w:val="en-US"/>
        </w:rPr>
        <w:t>NR Rel-15</w:t>
      </w:r>
      <w:r>
        <w:rPr>
          <w:rFonts w:eastAsiaTheme="minorEastAsia"/>
          <w:sz w:val="22"/>
          <w:lang w:val="en-US"/>
        </w:rPr>
        <w:t xml:space="preserve"> is considered as one possible solution. </w:t>
      </w:r>
      <w:r w:rsidR="00CC39B7">
        <w:rPr>
          <w:rFonts w:eastAsiaTheme="minorEastAsia"/>
          <w:sz w:val="22"/>
          <w:lang w:val="en-US"/>
        </w:rPr>
        <w:t xml:space="preserve">For less WI workload, completely the same </w:t>
      </w:r>
      <w:r w:rsidR="00BF4427">
        <w:rPr>
          <w:rFonts w:eastAsiaTheme="minorEastAsia"/>
          <w:sz w:val="22"/>
          <w:lang w:val="en-US"/>
        </w:rPr>
        <w:t>mapping</w:t>
      </w:r>
      <w:r w:rsidR="00CC39B7">
        <w:rPr>
          <w:rFonts w:eastAsiaTheme="minorEastAsia"/>
          <w:sz w:val="22"/>
          <w:lang w:val="en-US"/>
        </w:rPr>
        <w:t xml:space="preserve"> should be adopted if there is no issues. In our view, </w:t>
      </w:r>
      <w:r w:rsidR="00BF4427">
        <w:rPr>
          <w:rFonts w:eastAsiaTheme="minorEastAsia"/>
          <w:sz w:val="22"/>
          <w:lang w:val="en-US"/>
        </w:rPr>
        <w:t xml:space="preserve">PDCCH DM-RS mapping, i.e. comb-type mapping will work well for PSCCH to achieve required PSCCH decoding performance. </w:t>
      </w:r>
    </w:p>
    <w:p w14:paraId="6F30F221" w14:textId="199DC7DD" w:rsidR="00BF4427" w:rsidRPr="00C82FD7" w:rsidRDefault="00BF4427" w:rsidP="00BF4427">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8</w:t>
      </w:r>
      <w:r w:rsidRPr="00C82FD7">
        <w:rPr>
          <w:rFonts w:eastAsiaTheme="minorEastAsia" w:hint="eastAsia"/>
          <w:b/>
          <w:sz w:val="22"/>
          <w:u w:val="single"/>
        </w:rPr>
        <w:t>:</w:t>
      </w:r>
    </w:p>
    <w:p w14:paraId="43C5DF0A" w14:textId="63112370" w:rsidR="00BF4427" w:rsidRPr="00667DEA" w:rsidRDefault="00BF4427" w:rsidP="00BF4427">
      <w:pPr>
        <w:numPr>
          <w:ilvl w:val="0"/>
          <w:numId w:val="8"/>
        </w:numPr>
        <w:spacing w:afterLines="50" w:after="120"/>
        <w:jc w:val="both"/>
        <w:rPr>
          <w:rFonts w:eastAsia="游明朝"/>
          <w:i/>
          <w:sz w:val="22"/>
        </w:rPr>
      </w:pPr>
      <w:r w:rsidRPr="00667DEA">
        <w:rPr>
          <w:rFonts w:eastAsia="游明朝"/>
          <w:i/>
          <w:sz w:val="22"/>
        </w:rPr>
        <w:t>For PSCCH DM-RS</w:t>
      </w:r>
      <w:r>
        <w:rPr>
          <w:rFonts w:eastAsia="游明朝"/>
          <w:i/>
          <w:sz w:val="22"/>
        </w:rPr>
        <w:t xml:space="preserve"> resource mapping</w:t>
      </w:r>
      <w:r w:rsidRPr="00667DEA">
        <w:rPr>
          <w:rFonts w:eastAsia="游明朝"/>
          <w:i/>
          <w:sz w:val="22"/>
        </w:rPr>
        <w:t xml:space="preserve">, </w:t>
      </w:r>
      <w:r>
        <w:rPr>
          <w:rFonts w:eastAsia="游明朝"/>
          <w:i/>
          <w:sz w:val="22"/>
        </w:rPr>
        <w:t>the same rule as PDCCH DM-RS in NR Rel-15 is applied</w:t>
      </w:r>
      <w:r w:rsidRPr="00667DEA">
        <w:rPr>
          <w:rFonts w:eastAsia="游明朝"/>
          <w:i/>
          <w:sz w:val="22"/>
        </w:rPr>
        <w:t>.</w:t>
      </w:r>
    </w:p>
    <w:p w14:paraId="72E480C8" w14:textId="77777777" w:rsidR="00BF4427" w:rsidRPr="00BF4427" w:rsidRDefault="00BF4427" w:rsidP="00CA0B86">
      <w:pPr>
        <w:spacing w:afterLines="50" w:after="120"/>
        <w:jc w:val="both"/>
        <w:rPr>
          <w:rFonts w:eastAsiaTheme="minorEastAsia"/>
          <w:sz w:val="22"/>
        </w:rPr>
      </w:pPr>
    </w:p>
    <w:p w14:paraId="041B97ED" w14:textId="77777777" w:rsidR="000B4723" w:rsidRPr="00AB7FD2" w:rsidRDefault="000B4723" w:rsidP="000B4723">
      <w:pPr>
        <w:spacing w:afterLines="50" w:after="120"/>
        <w:jc w:val="both"/>
        <w:rPr>
          <w:rFonts w:eastAsiaTheme="minorEastAsia"/>
          <w:i/>
          <w:sz w:val="22"/>
          <w:u w:val="single"/>
        </w:rPr>
      </w:pPr>
      <w:r w:rsidRPr="00AB7FD2">
        <w:rPr>
          <w:rFonts w:eastAsiaTheme="minorEastAsia" w:hint="eastAsia"/>
          <w:i/>
          <w:sz w:val="22"/>
          <w:u w:val="single"/>
        </w:rPr>
        <w:t>PS</w:t>
      </w:r>
      <w:r w:rsidRPr="00AB7FD2">
        <w:rPr>
          <w:rFonts w:eastAsiaTheme="minorEastAsia"/>
          <w:i/>
          <w:sz w:val="22"/>
          <w:u w:val="single"/>
        </w:rPr>
        <w:t>CCH DM-RS</w:t>
      </w:r>
      <w:r>
        <w:rPr>
          <w:rFonts w:eastAsiaTheme="minorEastAsia"/>
          <w:i/>
          <w:sz w:val="22"/>
          <w:u w:val="single"/>
        </w:rPr>
        <w:t xml:space="preserve"> – sequence</w:t>
      </w:r>
    </w:p>
    <w:p w14:paraId="31A00889" w14:textId="77777777" w:rsidR="000B4723" w:rsidRDefault="000B4723" w:rsidP="000B4723">
      <w:pPr>
        <w:spacing w:afterLines="50" w:after="120"/>
        <w:jc w:val="both"/>
        <w:rPr>
          <w:rFonts w:eastAsiaTheme="minorEastAsia"/>
          <w:sz w:val="22"/>
        </w:rPr>
      </w:pPr>
      <w:r>
        <w:rPr>
          <w:rFonts w:eastAsiaTheme="minorEastAsia"/>
          <w:sz w:val="22"/>
        </w:rPr>
        <w:t xml:space="preserve">Sequence of PSCCH DM-RS should be defined, which can be based on PDCCH DM-RS </w:t>
      </w:r>
      <w:bookmarkStart w:id="7" w:name="OLE_LINK1"/>
      <w:bookmarkStart w:id="8" w:name="OLE_LINK2"/>
      <w:r>
        <w:rPr>
          <w:rFonts w:eastAsiaTheme="minorEastAsia"/>
          <w:sz w:val="22"/>
        </w:rPr>
        <w:t>in NR Rel-15</w:t>
      </w:r>
      <w:bookmarkEnd w:id="7"/>
      <w:bookmarkEnd w:id="8"/>
      <w:r>
        <w:rPr>
          <w:rFonts w:eastAsiaTheme="minorEastAsia"/>
          <w:sz w:val="22"/>
        </w:rPr>
        <w:t xml:space="preserve">. To reduce WI workload, the same sequence and parameters of PDCCH DM-RS </w:t>
      </w:r>
      <w:r w:rsidRPr="00625A06">
        <w:rPr>
          <w:rFonts w:eastAsiaTheme="minorEastAsia"/>
          <w:sz w:val="22"/>
        </w:rPr>
        <w:t>in NR Rel-15</w:t>
      </w:r>
      <w:r>
        <w:rPr>
          <w:rFonts w:eastAsiaTheme="minorEastAsia"/>
          <w:sz w:val="22"/>
        </w:rPr>
        <w:t xml:space="preserve"> should be adopted as many as possible to PSCCH DM-RS. However, some part cannot be applied to NR-SL. In this case, the part can be updated for NR-SL.</w:t>
      </w:r>
    </w:p>
    <w:p w14:paraId="63743467" w14:textId="77777777" w:rsidR="000B4723" w:rsidRDefault="000B4723" w:rsidP="000B4723">
      <w:pPr>
        <w:spacing w:afterLines="50" w:after="120"/>
        <w:jc w:val="both"/>
        <w:rPr>
          <w:rFonts w:eastAsiaTheme="minorEastAsia"/>
          <w:sz w:val="22"/>
        </w:rPr>
      </w:pPr>
      <w:r>
        <w:rPr>
          <w:rFonts w:eastAsiaTheme="minorEastAsia"/>
          <w:sz w:val="22"/>
        </w:rPr>
        <w:t xml:space="preserve">Sequence </w:t>
      </w:r>
      <w:r w:rsidRPr="00B57B78">
        <w:rPr>
          <w:rFonts w:eastAsiaTheme="minorEastAsia"/>
          <w:i/>
          <w:sz w:val="22"/>
        </w:rPr>
        <w:t>r</w:t>
      </w:r>
      <w:r>
        <w:rPr>
          <w:rFonts w:eastAsiaTheme="minorEastAsia"/>
          <w:sz w:val="22"/>
        </w:rPr>
        <w:t>(</w:t>
      </w:r>
      <w:r>
        <w:rPr>
          <w:rFonts w:eastAsiaTheme="minorEastAsia"/>
          <w:i/>
          <w:sz w:val="22"/>
        </w:rPr>
        <w:t>m</w:t>
      </w:r>
      <w:r>
        <w:rPr>
          <w:rFonts w:eastAsiaTheme="minorEastAsia"/>
          <w:sz w:val="22"/>
        </w:rPr>
        <w:t>) of PDCCH DM-RS in NR Rel-15 is defined as follows:</w:t>
      </w:r>
    </w:p>
    <w:p w14:paraId="7C0B3BF1" w14:textId="77777777" w:rsidR="000B4723" w:rsidRDefault="000B4723" w:rsidP="000B4723">
      <w:pPr>
        <w:pStyle w:val="afe"/>
        <w:numPr>
          <w:ilvl w:val="0"/>
          <w:numId w:val="32"/>
        </w:numPr>
        <w:spacing w:afterLines="50" w:after="120"/>
        <w:ind w:leftChars="0"/>
        <w:jc w:val="both"/>
        <w:rPr>
          <w:rFonts w:eastAsiaTheme="minorEastAsia"/>
          <w:sz w:val="22"/>
        </w:rPr>
      </w:pPr>
      <m:oMath>
        <m:r>
          <m:rPr>
            <m:sty m:val="p"/>
          </m:rPr>
          <w:rPr>
            <w:rFonts w:ascii="Cambria Math" w:eastAsiaTheme="minorEastAsia" w:hAnsi="Cambria Math"/>
            <w:sz w:val="22"/>
          </w:rPr>
          <m:t>r</m:t>
        </m:r>
        <m:d>
          <m:dPr>
            <m:ctrlPr>
              <w:rPr>
                <w:rFonts w:ascii="Cambria Math" w:eastAsiaTheme="minorEastAsia" w:hAnsi="Cambria Math"/>
                <w:sz w:val="22"/>
              </w:rPr>
            </m:ctrlPr>
          </m:dPr>
          <m:e>
            <m:r>
              <w:rPr>
                <w:rFonts w:ascii="Cambria Math" w:eastAsiaTheme="minorEastAsia" w:hAnsi="Cambria Math"/>
                <w:sz w:val="22"/>
              </w:rPr>
              <m:t>m</m:t>
            </m:r>
          </m:e>
        </m:d>
        <m:r>
          <w:rPr>
            <w:rFonts w:ascii="Cambria Math" w:eastAsiaTheme="minorEastAsia" w:hAnsi="Cambria Math"/>
            <w:sz w:val="22"/>
          </w:rPr>
          <m:t>=</m:t>
        </m:r>
        <m:f>
          <m:fPr>
            <m:ctrlPr>
              <w:rPr>
                <w:rFonts w:ascii="Cambria Math" w:eastAsiaTheme="minorEastAsia" w:hAnsi="Cambria Math"/>
                <w:i/>
                <w:sz w:val="22"/>
              </w:rPr>
            </m:ctrlPr>
          </m:fPr>
          <m:num>
            <m:r>
              <w:rPr>
                <w:rFonts w:ascii="Cambria Math" w:eastAsiaTheme="minorEastAsia" w:hAnsi="Cambria Math"/>
                <w:sz w:val="22"/>
              </w:rPr>
              <m:t>1</m:t>
            </m:r>
          </m:num>
          <m:den>
            <m:rad>
              <m:radPr>
                <m:degHide m:val="1"/>
                <m:ctrlPr>
                  <w:rPr>
                    <w:rFonts w:ascii="Cambria Math" w:eastAsiaTheme="minorEastAsia" w:hAnsi="Cambria Math"/>
                    <w:i/>
                    <w:sz w:val="22"/>
                  </w:rPr>
                </m:ctrlPr>
              </m:radPr>
              <m:deg/>
              <m:e>
                <m:r>
                  <w:rPr>
                    <w:rFonts w:ascii="Cambria Math" w:eastAsiaTheme="minorEastAsia" w:hAnsi="Cambria Math"/>
                    <w:sz w:val="22"/>
                  </w:rPr>
                  <m:t>2</m:t>
                </m:r>
              </m:e>
            </m:rad>
          </m:den>
        </m:f>
        <m:d>
          <m:dPr>
            <m:ctrlPr>
              <w:rPr>
                <w:rFonts w:ascii="Cambria Math" w:eastAsiaTheme="minorEastAsia" w:hAnsi="Cambria Math"/>
                <w:i/>
                <w:sz w:val="22"/>
              </w:rPr>
            </m:ctrlPr>
          </m:dPr>
          <m:e>
            <m:r>
              <w:rPr>
                <w:rFonts w:ascii="Cambria Math" w:eastAsiaTheme="minorEastAsia" w:hAnsi="Cambria Math"/>
                <w:sz w:val="22"/>
              </w:rPr>
              <m:t>1-2∙c</m:t>
            </m:r>
            <m:d>
              <m:dPr>
                <m:ctrlPr>
                  <w:rPr>
                    <w:rFonts w:ascii="Cambria Math" w:eastAsiaTheme="minorEastAsia" w:hAnsi="Cambria Math"/>
                    <w:i/>
                    <w:sz w:val="22"/>
                  </w:rPr>
                </m:ctrlPr>
              </m:dPr>
              <m:e>
                <m:r>
                  <w:rPr>
                    <w:rFonts w:ascii="Cambria Math" w:eastAsiaTheme="minorEastAsia" w:hAnsi="Cambria Math"/>
                    <w:sz w:val="22"/>
                  </w:rPr>
                  <m:t>2m</m:t>
                </m:r>
              </m:e>
            </m:d>
          </m:e>
        </m:d>
        <m:r>
          <w:rPr>
            <w:rFonts w:ascii="Cambria Math" w:eastAsiaTheme="minorEastAsia" w:hAnsi="Cambria Math"/>
            <w:sz w:val="22"/>
          </w:rPr>
          <m:t>+j</m:t>
        </m:r>
        <m:f>
          <m:fPr>
            <m:ctrlPr>
              <w:rPr>
                <w:rFonts w:ascii="Cambria Math" w:eastAsiaTheme="minorEastAsia" w:hAnsi="Cambria Math"/>
                <w:i/>
                <w:sz w:val="22"/>
              </w:rPr>
            </m:ctrlPr>
          </m:fPr>
          <m:num>
            <m:r>
              <w:rPr>
                <w:rFonts w:ascii="Cambria Math" w:eastAsiaTheme="minorEastAsia" w:hAnsi="Cambria Math"/>
                <w:sz w:val="22"/>
              </w:rPr>
              <m:t>1</m:t>
            </m:r>
          </m:num>
          <m:den>
            <m:rad>
              <m:radPr>
                <m:degHide m:val="1"/>
                <m:ctrlPr>
                  <w:rPr>
                    <w:rFonts w:ascii="Cambria Math" w:eastAsiaTheme="minorEastAsia" w:hAnsi="Cambria Math"/>
                    <w:i/>
                    <w:sz w:val="22"/>
                  </w:rPr>
                </m:ctrlPr>
              </m:radPr>
              <m:deg/>
              <m:e>
                <m:r>
                  <w:rPr>
                    <w:rFonts w:ascii="Cambria Math" w:eastAsiaTheme="minorEastAsia" w:hAnsi="Cambria Math"/>
                    <w:sz w:val="22"/>
                  </w:rPr>
                  <m:t>2</m:t>
                </m:r>
              </m:e>
            </m:rad>
          </m:den>
        </m:f>
        <m:d>
          <m:dPr>
            <m:ctrlPr>
              <w:rPr>
                <w:rFonts w:ascii="Cambria Math" w:eastAsiaTheme="minorEastAsia" w:hAnsi="Cambria Math"/>
                <w:i/>
                <w:sz w:val="22"/>
              </w:rPr>
            </m:ctrlPr>
          </m:dPr>
          <m:e>
            <m:r>
              <w:rPr>
                <w:rFonts w:ascii="Cambria Math" w:eastAsiaTheme="minorEastAsia" w:hAnsi="Cambria Math"/>
                <w:sz w:val="22"/>
              </w:rPr>
              <m:t>1-2∙c</m:t>
            </m:r>
            <m:d>
              <m:dPr>
                <m:ctrlPr>
                  <w:rPr>
                    <w:rFonts w:ascii="Cambria Math" w:eastAsiaTheme="minorEastAsia" w:hAnsi="Cambria Math"/>
                    <w:i/>
                    <w:sz w:val="22"/>
                  </w:rPr>
                </m:ctrlPr>
              </m:dPr>
              <m:e>
                <m:r>
                  <w:rPr>
                    <w:rFonts w:ascii="Cambria Math" w:eastAsiaTheme="minorEastAsia" w:hAnsi="Cambria Math"/>
                    <w:sz w:val="22"/>
                  </w:rPr>
                  <m:t>2m+1</m:t>
                </m:r>
              </m:e>
            </m:d>
          </m:e>
        </m:d>
      </m:oMath>
      <w:r>
        <w:rPr>
          <w:rFonts w:eastAsiaTheme="minorEastAsia" w:hint="eastAsia"/>
          <w:sz w:val="22"/>
        </w:rPr>
        <w:t>, where</w:t>
      </w:r>
    </w:p>
    <w:p w14:paraId="5607754D" w14:textId="77777777" w:rsidR="000B4723" w:rsidRDefault="000B4723" w:rsidP="000B4723">
      <w:pPr>
        <w:pStyle w:val="afe"/>
        <w:numPr>
          <w:ilvl w:val="1"/>
          <w:numId w:val="32"/>
        </w:numPr>
        <w:spacing w:afterLines="50" w:after="120"/>
        <w:ind w:leftChars="0"/>
        <w:jc w:val="both"/>
        <w:rPr>
          <w:rFonts w:eastAsiaTheme="minorEastAsia"/>
          <w:sz w:val="22"/>
        </w:rPr>
      </w:pPr>
      <w:r>
        <w:rPr>
          <w:rFonts w:eastAsiaTheme="minorEastAsia"/>
          <w:sz w:val="22"/>
        </w:rPr>
        <w:t>c(i) is the pseudo-random sequence, and</w:t>
      </w:r>
    </w:p>
    <w:p w14:paraId="772BE269" w14:textId="77777777" w:rsidR="000B4723" w:rsidRDefault="005D7BC6" w:rsidP="000B4723">
      <w:pPr>
        <w:pStyle w:val="afe"/>
        <w:numPr>
          <w:ilvl w:val="1"/>
          <w:numId w:val="32"/>
        </w:numPr>
        <w:spacing w:afterLines="50" w:after="120"/>
        <w:ind w:leftChars="0"/>
        <w:jc w:val="both"/>
        <w:rPr>
          <w:rFonts w:eastAsiaTheme="minorEastAsia"/>
          <w:sz w:val="22"/>
        </w:rPr>
      </w:pPr>
      <m:oMath>
        <m:sSub>
          <m:sSubPr>
            <m:ctrlPr>
              <w:rPr>
                <w:rFonts w:ascii="Cambria Math" w:eastAsiaTheme="minorEastAsia" w:hAnsi="Cambria Math"/>
                <w:sz w:val="22"/>
              </w:rPr>
            </m:ctrlPr>
          </m:sSubPr>
          <m:e>
            <m:r>
              <w:rPr>
                <w:rFonts w:ascii="Cambria Math" w:eastAsiaTheme="minorEastAsia" w:hAnsi="Cambria Math"/>
                <w:sz w:val="22"/>
              </w:rPr>
              <m:t>c</m:t>
            </m:r>
          </m:e>
          <m:sub>
            <m:r>
              <w:rPr>
                <w:rFonts w:ascii="Cambria Math" w:eastAsiaTheme="minorEastAsia" w:hAnsi="Cambria Math"/>
                <w:sz w:val="22"/>
              </w:rPr>
              <m:t>init</m:t>
            </m:r>
          </m:sub>
        </m:sSub>
        <m:r>
          <m:rPr>
            <m:sty m:val="p"/>
          </m:rPr>
          <w:rPr>
            <w:rFonts w:ascii="Cambria Math" w:eastAsiaTheme="minorEastAsia" w:hAnsi="Cambria Math"/>
            <w:sz w:val="22"/>
          </w:rPr>
          <m:t>=</m:t>
        </m:r>
        <m:d>
          <m:dPr>
            <m:ctrlPr>
              <w:rPr>
                <w:rFonts w:ascii="Cambria Math" w:eastAsiaTheme="minorEastAsia" w:hAnsi="Cambria Math"/>
                <w:sz w:val="22"/>
              </w:rPr>
            </m:ctrlPr>
          </m:dPr>
          <m:e>
            <m:sSup>
              <m:sSupPr>
                <m:ctrlPr>
                  <w:rPr>
                    <w:rFonts w:ascii="Cambria Math" w:eastAsiaTheme="minorEastAsia" w:hAnsi="Cambria Math"/>
                    <w:i/>
                    <w:sz w:val="22"/>
                  </w:rPr>
                </m:ctrlPr>
              </m:sSupPr>
              <m:e>
                <m:r>
                  <w:rPr>
                    <w:rFonts w:ascii="Cambria Math" w:eastAsiaTheme="minorEastAsia" w:hAnsi="Cambria Math"/>
                    <w:sz w:val="22"/>
                  </w:rPr>
                  <m:t>2</m:t>
                </m:r>
              </m:e>
              <m:sup>
                <m:r>
                  <w:rPr>
                    <w:rFonts w:ascii="Cambria Math" w:eastAsiaTheme="minorEastAsia" w:hAnsi="Cambria Math"/>
                    <w:sz w:val="22"/>
                  </w:rPr>
                  <m:t>17</m:t>
                </m:r>
              </m:sup>
            </m:sSup>
            <m:d>
              <m:dPr>
                <m:ctrlPr>
                  <w:rPr>
                    <w:rFonts w:ascii="Cambria Math" w:eastAsiaTheme="minorEastAsia" w:hAnsi="Cambria Math"/>
                    <w:i/>
                    <w:sz w:val="22"/>
                  </w:rPr>
                </m:ctrlPr>
              </m:dPr>
              <m:e>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symb</m:t>
                    </m:r>
                  </m:sub>
                  <m:sup>
                    <m:r>
                      <w:rPr>
                        <w:rFonts w:ascii="Cambria Math" w:eastAsiaTheme="minorEastAsia" w:hAnsi="Cambria Math"/>
                        <w:sz w:val="22"/>
                      </w:rPr>
                      <m:t>slot</m:t>
                    </m:r>
                  </m:sup>
                </m:sSubSup>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s,f</m:t>
                    </m:r>
                  </m:sub>
                  <m:sup>
                    <m:r>
                      <w:rPr>
                        <w:rFonts w:ascii="Cambria Math" w:eastAsiaTheme="minorEastAsia" w:hAnsi="Cambria Math"/>
                        <w:sz w:val="22"/>
                      </w:rPr>
                      <m:t>μ</m:t>
                    </m:r>
                  </m:sup>
                </m:sSubSup>
                <m:r>
                  <w:rPr>
                    <w:rFonts w:ascii="Cambria Math" w:eastAsiaTheme="minorEastAsia" w:hAnsi="Cambria Math"/>
                    <w:sz w:val="22"/>
                  </w:rPr>
                  <m:t>+l+1</m:t>
                </m:r>
              </m:e>
            </m:d>
            <m:d>
              <m:dPr>
                <m:ctrlPr>
                  <w:rPr>
                    <w:rFonts w:ascii="Cambria Math" w:eastAsiaTheme="minorEastAsia" w:hAnsi="Cambria Math"/>
                    <w:i/>
                    <w:sz w:val="22"/>
                  </w:rPr>
                </m:ctrlPr>
              </m:dPr>
              <m:e>
                <m:r>
                  <w:rPr>
                    <w:rFonts w:ascii="Cambria Math" w:eastAsiaTheme="minorEastAsia" w:hAnsi="Cambria Math"/>
                    <w:sz w:val="22"/>
                  </w:rPr>
                  <m:t>2</m:t>
                </m:r>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ID</m:t>
                    </m:r>
                  </m:sub>
                </m:sSub>
                <m:r>
                  <w:rPr>
                    <w:rFonts w:ascii="Cambria Math" w:eastAsiaTheme="minorEastAsia" w:hAnsi="Cambria Math"/>
                    <w:sz w:val="22"/>
                  </w:rPr>
                  <m:t>+1</m:t>
                </m:r>
              </m:e>
            </m:d>
            <m:r>
              <w:rPr>
                <w:rFonts w:ascii="Cambria Math" w:eastAsiaTheme="minorEastAsia" w:hAnsi="Cambria Math"/>
                <w:sz w:val="22"/>
              </w:rPr>
              <m:t>+2</m:t>
            </m:r>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ID</m:t>
                </m:r>
              </m:sub>
            </m:sSub>
          </m:e>
        </m:d>
        <m:r>
          <w:rPr>
            <w:rFonts w:ascii="Cambria Math" w:eastAsiaTheme="minorEastAsia" w:hAnsi="Cambria Math"/>
            <w:sz w:val="22"/>
          </w:rPr>
          <m:t xml:space="preserve">mod </m:t>
        </m:r>
        <m:sSup>
          <m:sSupPr>
            <m:ctrlPr>
              <w:rPr>
                <w:rFonts w:ascii="Cambria Math" w:eastAsiaTheme="minorEastAsia" w:hAnsi="Cambria Math"/>
                <w:i/>
                <w:sz w:val="22"/>
              </w:rPr>
            </m:ctrlPr>
          </m:sSupPr>
          <m:e>
            <m:r>
              <w:rPr>
                <w:rFonts w:ascii="Cambria Math" w:eastAsiaTheme="minorEastAsia" w:hAnsi="Cambria Math"/>
                <w:sz w:val="22"/>
              </w:rPr>
              <m:t>2</m:t>
            </m:r>
          </m:e>
          <m:sup>
            <m:r>
              <w:rPr>
                <w:rFonts w:ascii="Cambria Math" w:eastAsiaTheme="minorEastAsia" w:hAnsi="Cambria Math"/>
                <w:sz w:val="22"/>
              </w:rPr>
              <m:t>31</m:t>
            </m:r>
          </m:sup>
        </m:sSup>
      </m:oMath>
      <w:r w:rsidR="000B4723">
        <w:rPr>
          <w:rFonts w:eastAsiaTheme="minorEastAsia" w:hint="eastAsia"/>
          <w:sz w:val="22"/>
        </w:rPr>
        <w:t>, where</w:t>
      </w:r>
    </w:p>
    <w:p w14:paraId="6999D55F" w14:textId="77777777" w:rsidR="000B4723" w:rsidRDefault="000B4723" w:rsidP="000B4723">
      <w:pPr>
        <w:pStyle w:val="afe"/>
        <w:numPr>
          <w:ilvl w:val="2"/>
          <w:numId w:val="32"/>
        </w:numPr>
        <w:spacing w:afterLines="50" w:after="120"/>
        <w:ind w:leftChars="0"/>
        <w:jc w:val="both"/>
        <w:rPr>
          <w:rFonts w:eastAsiaTheme="minorEastAsia"/>
          <w:sz w:val="22"/>
        </w:rPr>
      </w:pPr>
      <w:r w:rsidRPr="00F145C7">
        <w:rPr>
          <w:rFonts w:eastAsiaTheme="minorEastAsia"/>
          <w:i/>
          <w:sz w:val="22"/>
        </w:rPr>
        <w:t>l</w:t>
      </w:r>
      <w:r>
        <w:rPr>
          <w:rFonts w:eastAsiaTheme="minorEastAsia" w:hint="eastAsia"/>
          <w:sz w:val="22"/>
        </w:rPr>
        <w:t xml:space="preserve"> </w:t>
      </w:r>
      <w:r>
        <w:rPr>
          <w:rFonts w:eastAsiaTheme="minorEastAsia"/>
          <w:sz w:val="22"/>
        </w:rPr>
        <w:t>is the OFDM symbol number within the slot, and</w:t>
      </w:r>
    </w:p>
    <w:p w14:paraId="4D9B87D6" w14:textId="77777777" w:rsidR="000B4723" w:rsidRDefault="005D7BC6" w:rsidP="000B4723">
      <w:pPr>
        <w:pStyle w:val="afe"/>
        <w:numPr>
          <w:ilvl w:val="2"/>
          <w:numId w:val="32"/>
        </w:numPr>
        <w:spacing w:afterLines="50" w:after="120"/>
        <w:ind w:leftChars="0"/>
        <w:jc w:val="both"/>
        <w:rPr>
          <w:rFonts w:eastAsiaTheme="minorEastAsia"/>
          <w:sz w:val="22"/>
        </w:rPr>
      </w:pP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s,f</m:t>
            </m:r>
          </m:sub>
          <m:sup>
            <m:r>
              <w:rPr>
                <w:rFonts w:ascii="Cambria Math" w:eastAsiaTheme="minorEastAsia" w:hAnsi="Cambria Math"/>
                <w:sz w:val="22"/>
              </w:rPr>
              <m:t>μ</m:t>
            </m:r>
          </m:sup>
        </m:sSubSup>
      </m:oMath>
      <w:r w:rsidR="000B4723">
        <w:rPr>
          <w:rFonts w:eastAsiaTheme="minorEastAsia" w:hint="eastAsia"/>
          <w:sz w:val="22"/>
        </w:rPr>
        <w:t xml:space="preserve"> is the slot number within a frame, and</w:t>
      </w:r>
    </w:p>
    <w:p w14:paraId="62B6ECEA" w14:textId="77777777" w:rsidR="000B4723" w:rsidRDefault="005D7BC6" w:rsidP="000B4723">
      <w:pPr>
        <w:pStyle w:val="afe"/>
        <w:numPr>
          <w:ilvl w:val="2"/>
          <w:numId w:val="32"/>
        </w:numPr>
        <w:spacing w:afterLines="50" w:after="120"/>
        <w:ind w:leftChars="0"/>
        <w:jc w:val="both"/>
        <w:rPr>
          <w:rFonts w:eastAsiaTheme="minorEastAsia"/>
          <w:sz w:val="22"/>
        </w:rPr>
      </w:pP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ID</m:t>
            </m:r>
          </m:sub>
        </m:sSub>
        <m:r>
          <w:rPr>
            <w:rFonts w:ascii="Cambria Math" w:eastAsiaTheme="minorEastAsia" w:hAnsi="Cambria Math"/>
            <w:sz w:val="22"/>
          </w:rPr>
          <m:t>∈</m:t>
        </m:r>
        <m:d>
          <m:dPr>
            <m:begChr m:val="{"/>
            <m:endChr m:val="}"/>
            <m:ctrlPr>
              <w:rPr>
                <w:rFonts w:ascii="Cambria Math" w:eastAsiaTheme="minorEastAsia" w:hAnsi="Cambria Math"/>
                <w:i/>
                <w:sz w:val="22"/>
              </w:rPr>
            </m:ctrlPr>
          </m:dPr>
          <m:e>
            <m:r>
              <w:rPr>
                <w:rFonts w:ascii="Cambria Math" w:eastAsiaTheme="minorEastAsia" w:hAnsi="Cambria Math"/>
                <w:sz w:val="22"/>
              </w:rPr>
              <m:t>0,1,…,65535</m:t>
            </m:r>
          </m:e>
        </m:d>
      </m:oMath>
      <w:r w:rsidR="000B4723">
        <w:rPr>
          <w:rFonts w:eastAsiaTheme="minorEastAsia" w:hint="eastAsia"/>
          <w:sz w:val="22"/>
        </w:rPr>
        <w:t xml:space="preserve"> </w:t>
      </w:r>
      <w:r w:rsidR="000B4723">
        <w:rPr>
          <w:rFonts w:eastAsiaTheme="minorEastAsia"/>
          <w:sz w:val="22"/>
        </w:rPr>
        <w:t xml:space="preserve">is given by higher layer parameter if provided; otherwise, </w:t>
      </w: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ID</m:t>
            </m:r>
          </m:sub>
        </m:sSub>
        <m:r>
          <m:rPr>
            <m:sty m:val="p"/>
          </m:rPr>
          <w:rPr>
            <w:rFonts w:ascii="Cambria Math" w:eastAsiaTheme="minorEastAsia" w:hAnsi="Cambria Math"/>
            <w:sz w:val="22"/>
          </w:rPr>
          <m:t>=</m:t>
        </m:r>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ID</m:t>
            </m:r>
          </m:sub>
          <m:sup>
            <m:r>
              <w:rPr>
                <w:rFonts w:ascii="Cambria Math" w:eastAsiaTheme="minorEastAsia" w:hAnsi="Cambria Math"/>
                <w:sz w:val="22"/>
              </w:rPr>
              <m:t>cell</m:t>
            </m:r>
          </m:sup>
        </m:sSubSup>
      </m:oMath>
      <w:r w:rsidR="000B4723">
        <w:rPr>
          <w:rFonts w:eastAsiaTheme="minorEastAsia"/>
          <w:sz w:val="22"/>
        </w:rPr>
        <w:t>.</w:t>
      </w:r>
    </w:p>
    <w:p w14:paraId="1EABB47C" w14:textId="77777777" w:rsidR="000B4723" w:rsidRPr="00F145C7" w:rsidRDefault="000B4723" w:rsidP="000B4723">
      <w:pPr>
        <w:spacing w:afterLines="50" w:after="120"/>
        <w:jc w:val="both"/>
        <w:rPr>
          <w:rFonts w:eastAsiaTheme="minorEastAsia"/>
          <w:sz w:val="22"/>
        </w:rPr>
      </w:pPr>
      <w:r>
        <w:rPr>
          <w:rFonts w:eastAsiaTheme="minorEastAsia" w:hint="eastAsia"/>
          <w:sz w:val="22"/>
        </w:rPr>
        <w:t>As PS</w:t>
      </w:r>
      <w:r>
        <w:rPr>
          <w:rFonts w:eastAsiaTheme="minorEastAsia"/>
          <w:sz w:val="22"/>
        </w:rPr>
        <w:t>C</w:t>
      </w:r>
      <w:r>
        <w:rPr>
          <w:rFonts w:eastAsiaTheme="minorEastAsia" w:hint="eastAsia"/>
          <w:sz w:val="22"/>
        </w:rPr>
        <w:t>CH</w:t>
      </w:r>
      <w:r>
        <w:rPr>
          <w:rFonts w:eastAsiaTheme="minorEastAsia"/>
          <w:sz w:val="22"/>
        </w:rPr>
        <w:t xml:space="preserve"> DM-RS,</w:t>
      </w:r>
      <w:r>
        <w:rPr>
          <w:rFonts w:eastAsiaTheme="minorEastAsia" w:hint="eastAsia"/>
          <w:sz w:val="22"/>
        </w:rPr>
        <w:t xml:space="preserve"> </w:t>
      </w: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ID</m:t>
            </m:r>
          </m:sub>
        </m:sSub>
      </m:oMath>
      <w:r>
        <w:rPr>
          <w:rFonts w:eastAsiaTheme="minorEastAsia"/>
          <w:sz w:val="22"/>
        </w:rPr>
        <w:t xml:space="preserve"> and</w:t>
      </w:r>
      <w:r>
        <w:rPr>
          <w:rFonts w:eastAsiaTheme="minorEastAsia" w:hint="eastAsia"/>
          <w:sz w:val="22"/>
        </w:rPr>
        <w:t xml:space="preserve">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s,f</m:t>
            </m:r>
          </m:sub>
          <m:sup>
            <m:r>
              <w:rPr>
                <w:rFonts w:ascii="Cambria Math" w:eastAsiaTheme="minorEastAsia" w:hAnsi="Cambria Math"/>
                <w:sz w:val="22"/>
              </w:rPr>
              <m:t>μ</m:t>
            </m:r>
          </m:sup>
        </m:sSubSup>
      </m:oMath>
      <w:r>
        <w:rPr>
          <w:rFonts w:eastAsiaTheme="minorEastAsia" w:hint="eastAsia"/>
          <w:sz w:val="22"/>
        </w:rPr>
        <w:t xml:space="preserve"> </w:t>
      </w:r>
      <w:r>
        <w:rPr>
          <w:rFonts w:eastAsiaTheme="minorEastAsia"/>
          <w:sz w:val="22"/>
        </w:rPr>
        <w:t xml:space="preserve">should be updated. Regarding </w:t>
      </w: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ID</m:t>
            </m:r>
          </m:sub>
        </m:sSub>
      </m:oMath>
      <w:r>
        <w:rPr>
          <w:rFonts w:eastAsiaTheme="minorEastAsia" w:hint="eastAsia"/>
          <w:sz w:val="22"/>
        </w:rPr>
        <w:t xml:space="preserve">, PSCCH needs to be decodable by all UEs </w:t>
      </w:r>
      <w:r>
        <w:rPr>
          <w:rFonts w:eastAsiaTheme="minorEastAsia"/>
          <w:sz w:val="22"/>
        </w:rPr>
        <w:t xml:space="preserve">for sensing procedure. </w:t>
      </w: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ID</m:t>
            </m:r>
          </m:sub>
        </m:sSub>
      </m:oMath>
      <w:r>
        <w:rPr>
          <w:rFonts w:eastAsiaTheme="minorEastAsia" w:hint="eastAsia"/>
          <w:sz w:val="22"/>
        </w:rPr>
        <w:t xml:space="preserve"> in PDCCH DM-RS </w:t>
      </w:r>
      <w:r>
        <w:rPr>
          <w:rFonts w:eastAsiaTheme="minorEastAsia"/>
          <w:sz w:val="22"/>
        </w:rPr>
        <w:t xml:space="preserve">will be cell-specific or UE-specific, so </w:t>
      </w: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ID</m:t>
            </m:r>
          </m:sub>
        </m:sSub>
      </m:oMath>
      <w:r>
        <w:rPr>
          <w:rFonts w:eastAsiaTheme="minorEastAsia" w:hint="eastAsia"/>
          <w:sz w:val="22"/>
        </w:rPr>
        <w:t xml:space="preserve"> should be changed for PSCCH DM-RS. </w:t>
      </w: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ID</m:t>
            </m:r>
          </m:sub>
        </m:sSub>
      </m:oMath>
      <w:r>
        <w:rPr>
          <w:rFonts w:eastAsiaTheme="minorEastAsia" w:hint="eastAsia"/>
          <w:sz w:val="22"/>
        </w:rPr>
        <w:t xml:space="preserve"> in PSCCH DM-RS can be one specific value. </w:t>
      </w:r>
      <w:r>
        <w:rPr>
          <w:rFonts w:eastAsiaTheme="minorEastAsia"/>
          <w:sz w:val="22"/>
        </w:rPr>
        <w:t xml:space="preserve">Regarding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s,f</m:t>
            </m:r>
          </m:sub>
          <m:sup>
            <m:r>
              <w:rPr>
                <w:rFonts w:ascii="Cambria Math" w:eastAsiaTheme="minorEastAsia" w:hAnsi="Cambria Math"/>
                <w:sz w:val="22"/>
              </w:rPr>
              <m:t>μ</m:t>
            </m:r>
          </m:sup>
        </m:sSubSup>
      </m:oMath>
      <w:r>
        <w:rPr>
          <w:rFonts w:eastAsiaTheme="minorEastAsia" w:hint="eastAsia"/>
          <w:sz w:val="22"/>
        </w:rPr>
        <w:t xml:space="preserve">, just the definition can be the slot number </w:t>
      </w:r>
      <w:r>
        <w:rPr>
          <w:rFonts w:eastAsiaTheme="minorEastAsia"/>
          <w:sz w:val="22"/>
        </w:rPr>
        <w:t>within</w:t>
      </w:r>
      <w:r>
        <w:rPr>
          <w:rFonts w:eastAsiaTheme="minorEastAsia" w:hint="eastAsia"/>
          <w:sz w:val="22"/>
        </w:rPr>
        <w:t xml:space="preserve"> </w:t>
      </w:r>
      <w:r>
        <w:rPr>
          <w:rFonts w:eastAsiaTheme="minorEastAsia"/>
          <w:sz w:val="22"/>
        </w:rPr>
        <w:t>a sidelink radio frame.</w:t>
      </w:r>
    </w:p>
    <w:p w14:paraId="3C37CCF8" w14:textId="639760F6" w:rsidR="000B4723" w:rsidRPr="00C82FD7" w:rsidRDefault="000B4723" w:rsidP="000B4723">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372364">
        <w:rPr>
          <w:rFonts w:eastAsiaTheme="minorEastAsia"/>
          <w:b/>
          <w:sz w:val="22"/>
          <w:u w:val="single"/>
        </w:rPr>
        <w:t>9</w:t>
      </w:r>
      <w:r w:rsidRPr="00C82FD7">
        <w:rPr>
          <w:rFonts w:eastAsiaTheme="minorEastAsia" w:hint="eastAsia"/>
          <w:b/>
          <w:sz w:val="22"/>
          <w:u w:val="single"/>
        </w:rPr>
        <w:t>:</w:t>
      </w:r>
    </w:p>
    <w:p w14:paraId="43BF0A5B" w14:textId="77777777" w:rsidR="000B4723" w:rsidRPr="00667DEA" w:rsidRDefault="000B4723" w:rsidP="000B4723">
      <w:pPr>
        <w:numPr>
          <w:ilvl w:val="0"/>
          <w:numId w:val="8"/>
        </w:numPr>
        <w:spacing w:afterLines="50" w:after="120"/>
        <w:jc w:val="both"/>
        <w:rPr>
          <w:rFonts w:eastAsia="游明朝"/>
          <w:i/>
          <w:sz w:val="22"/>
        </w:rPr>
      </w:pPr>
      <w:r w:rsidRPr="00667DEA">
        <w:rPr>
          <w:rFonts w:eastAsia="游明朝"/>
          <w:i/>
          <w:sz w:val="22"/>
        </w:rPr>
        <w:t>For PSCCH DM-RS, sequence is defined as the same one as NR Rel-15 PDCCH DM-RS sequence with the following update.</w:t>
      </w:r>
    </w:p>
    <w:p w14:paraId="12FD0ABF" w14:textId="77777777" w:rsidR="000B4723" w:rsidRPr="00667DEA" w:rsidRDefault="005D7BC6" w:rsidP="000B4723">
      <w:pPr>
        <w:numPr>
          <w:ilvl w:val="1"/>
          <w:numId w:val="8"/>
        </w:numPr>
        <w:spacing w:afterLines="50" w:after="120"/>
        <w:jc w:val="both"/>
        <w:rPr>
          <w:rFonts w:eastAsia="游明朝"/>
          <w:i/>
          <w:sz w:val="22"/>
        </w:rPr>
      </w:pPr>
      <m:oMath>
        <m:sSub>
          <m:sSubPr>
            <m:ctrlPr>
              <w:rPr>
                <w:rFonts w:ascii="Cambria Math" w:eastAsia="游明朝" w:hAnsi="Cambria Math"/>
                <w:sz w:val="22"/>
              </w:rPr>
            </m:ctrlPr>
          </m:sSubPr>
          <m:e>
            <m:r>
              <w:rPr>
                <w:rFonts w:ascii="Cambria Math" w:eastAsia="游明朝" w:hAnsi="Cambria Math"/>
                <w:sz w:val="22"/>
              </w:rPr>
              <m:t>N</m:t>
            </m:r>
          </m:e>
          <m:sub>
            <m:r>
              <w:rPr>
                <w:rFonts w:ascii="Cambria Math" w:eastAsia="游明朝" w:hAnsi="Cambria Math"/>
                <w:sz w:val="22"/>
              </w:rPr>
              <m:t>ID</m:t>
            </m:r>
          </m:sub>
        </m:sSub>
      </m:oMath>
      <w:r w:rsidR="000B4723" w:rsidRPr="00667DEA">
        <w:rPr>
          <w:rFonts w:eastAsia="游明朝" w:hint="eastAsia"/>
          <w:i/>
          <w:sz w:val="22"/>
        </w:rPr>
        <w:t xml:space="preserve">: </w:t>
      </w:r>
      <w:r w:rsidR="000B4723" w:rsidRPr="00667DEA">
        <w:rPr>
          <w:rFonts w:eastAsia="游明朝"/>
          <w:i/>
          <w:sz w:val="22"/>
        </w:rPr>
        <w:t>one specific value</w:t>
      </w:r>
    </w:p>
    <w:p w14:paraId="1091F205" w14:textId="6892F3CC" w:rsidR="000B4723" w:rsidRDefault="005D7BC6" w:rsidP="000B4723">
      <w:pPr>
        <w:numPr>
          <w:ilvl w:val="1"/>
          <w:numId w:val="8"/>
        </w:numPr>
        <w:spacing w:afterLines="50" w:after="120"/>
        <w:jc w:val="both"/>
        <w:rPr>
          <w:rFonts w:eastAsia="游明朝"/>
          <w:i/>
          <w:sz w:val="22"/>
        </w:rPr>
      </w:pPr>
      <m:oMath>
        <m:sSubSup>
          <m:sSubSupPr>
            <m:ctrlPr>
              <w:rPr>
                <w:rFonts w:ascii="Cambria Math" w:eastAsia="游明朝" w:hAnsi="Cambria Math"/>
                <w:sz w:val="22"/>
              </w:rPr>
            </m:ctrlPr>
          </m:sSubSupPr>
          <m:e>
            <m:r>
              <w:rPr>
                <w:rFonts w:ascii="Cambria Math" w:eastAsia="游明朝" w:hAnsi="Cambria Math"/>
                <w:sz w:val="22"/>
              </w:rPr>
              <m:t>n</m:t>
            </m:r>
          </m:e>
          <m:sub>
            <m:r>
              <w:rPr>
                <w:rFonts w:ascii="Cambria Math" w:eastAsia="游明朝" w:hAnsi="Cambria Math"/>
                <w:sz w:val="22"/>
              </w:rPr>
              <m:t>s,f</m:t>
            </m:r>
          </m:sub>
          <m:sup>
            <m:r>
              <w:rPr>
                <w:rFonts w:ascii="Cambria Math" w:eastAsia="游明朝" w:hAnsi="Cambria Math"/>
                <w:sz w:val="22"/>
              </w:rPr>
              <m:t>μ</m:t>
            </m:r>
          </m:sup>
        </m:sSubSup>
      </m:oMath>
      <w:r w:rsidR="000B4723" w:rsidRPr="00667DEA">
        <w:rPr>
          <w:rFonts w:eastAsia="游明朝" w:hint="eastAsia"/>
          <w:i/>
          <w:sz w:val="22"/>
        </w:rPr>
        <w:t xml:space="preserve">: </w:t>
      </w:r>
      <w:r w:rsidR="000B4723" w:rsidRPr="00667DEA">
        <w:rPr>
          <w:rFonts w:eastAsia="游明朝"/>
          <w:i/>
          <w:sz w:val="22"/>
        </w:rPr>
        <w:t>slot number within a sidelink radio frame</w:t>
      </w:r>
    </w:p>
    <w:p w14:paraId="689FCCF2" w14:textId="215ADC52" w:rsidR="000B4723" w:rsidRDefault="000B4723" w:rsidP="000B4723">
      <w:pPr>
        <w:spacing w:afterLines="50" w:after="120"/>
        <w:jc w:val="both"/>
        <w:rPr>
          <w:rFonts w:eastAsia="游明朝"/>
          <w:i/>
          <w:sz w:val="22"/>
        </w:rPr>
      </w:pPr>
    </w:p>
    <w:p w14:paraId="2D124A89" w14:textId="7F6181F7" w:rsidR="001411E6" w:rsidRPr="00AB7FD2" w:rsidRDefault="001411E6" w:rsidP="001411E6">
      <w:pPr>
        <w:spacing w:afterLines="50" w:after="120"/>
        <w:jc w:val="both"/>
        <w:rPr>
          <w:rFonts w:eastAsiaTheme="minorEastAsia"/>
          <w:i/>
          <w:sz w:val="22"/>
          <w:u w:val="single"/>
        </w:rPr>
      </w:pPr>
      <w:r w:rsidRPr="00AB7FD2">
        <w:rPr>
          <w:rFonts w:eastAsiaTheme="minorEastAsia" w:hint="eastAsia"/>
          <w:i/>
          <w:sz w:val="22"/>
          <w:u w:val="single"/>
        </w:rPr>
        <w:t>PS</w:t>
      </w:r>
      <w:r>
        <w:rPr>
          <w:rFonts w:eastAsiaTheme="minorEastAsia"/>
          <w:i/>
          <w:sz w:val="22"/>
          <w:u w:val="single"/>
        </w:rPr>
        <w:t>S</w:t>
      </w:r>
      <w:r w:rsidRPr="00AB7FD2">
        <w:rPr>
          <w:rFonts w:eastAsiaTheme="minorEastAsia"/>
          <w:i/>
          <w:sz w:val="22"/>
          <w:u w:val="single"/>
        </w:rPr>
        <w:t>CH DM-RS</w:t>
      </w:r>
      <w:r>
        <w:rPr>
          <w:rFonts w:eastAsiaTheme="minorEastAsia"/>
          <w:i/>
          <w:sz w:val="22"/>
          <w:u w:val="single"/>
        </w:rPr>
        <w:t xml:space="preserve"> – time-domain pattern</w:t>
      </w:r>
    </w:p>
    <w:tbl>
      <w:tblPr>
        <w:tblStyle w:val="afc"/>
        <w:tblW w:w="0" w:type="auto"/>
        <w:tblLook w:val="04A0" w:firstRow="1" w:lastRow="0" w:firstColumn="1" w:lastColumn="0" w:noHBand="0" w:noVBand="1"/>
      </w:tblPr>
      <w:tblGrid>
        <w:gridCol w:w="9962"/>
      </w:tblGrid>
      <w:tr w:rsidR="001411E6" w14:paraId="0DF706CA" w14:textId="77777777" w:rsidTr="00E60415">
        <w:tc>
          <w:tcPr>
            <w:tcW w:w="9962" w:type="dxa"/>
          </w:tcPr>
          <w:p w14:paraId="018AF87C" w14:textId="77777777" w:rsidR="001411E6" w:rsidRPr="00E82251" w:rsidRDefault="001411E6" w:rsidP="001411E6">
            <w:pPr>
              <w:snapToGrid w:val="0"/>
              <w:spacing w:after="0"/>
              <w:rPr>
                <w:rFonts w:eastAsia="Batang"/>
                <w:sz w:val="20"/>
                <w:lang w:eastAsia="x-none"/>
              </w:rPr>
            </w:pPr>
            <w:r w:rsidRPr="00E82251">
              <w:rPr>
                <w:rFonts w:eastAsia="Batang"/>
                <w:sz w:val="20"/>
                <w:highlight w:val="green"/>
                <w:lang w:eastAsia="x-none"/>
              </w:rPr>
              <w:t>Agreements</w:t>
            </w:r>
            <w:r w:rsidRPr="00E82251">
              <w:rPr>
                <w:rFonts w:eastAsia="Batang"/>
                <w:sz w:val="20"/>
                <w:lang w:eastAsia="x-none"/>
              </w:rPr>
              <w:t>:</w:t>
            </w:r>
          </w:p>
          <w:p w14:paraId="4B6B682A" w14:textId="77777777" w:rsidR="001411E6" w:rsidRPr="00E82251" w:rsidRDefault="001411E6" w:rsidP="001411E6">
            <w:pPr>
              <w:numPr>
                <w:ilvl w:val="0"/>
                <w:numId w:val="35"/>
              </w:numPr>
              <w:snapToGrid w:val="0"/>
              <w:spacing w:after="0"/>
              <w:contextualSpacing/>
              <w:jc w:val="both"/>
              <w:rPr>
                <w:rFonts w:eastAsia="DengXian"/>
                <w:sz w:val="20"/>
                <w:lang w:eastAsia="ko-KR"/>
              </w:rPr>
            </w:pPr>
            <w:r w:rsidRPr="00E82251">
              <w:rPr>
                <w:rFonts w:eastAsia="DengXian"/>
                <w:sz w:val="20"/>
                <w:lang w:eastAsia="ko-KR"/>
              </w:rPr>
              <w:t>(Pre-)configuration of one or more PSSCH DMRS pattern(s) in time domain per a resource pool is supported.</w:t>
            </w:r>
          </w:p>
          <w:p w14:paraId="7287F929" w14:textId="77777777" w:rsidR="001411E6" w:rsidRPr="00E82251" w:rsidRDefault="001411E6" w:rsidP="001411E6">
            <w:pPr>
              <w:numPr>
                <w:ilvl w:val="0"/>
                <w:numId w:val="35"/>
              </w:numPr>
              <w:snapToGrid w:val="0"/>
              <w:spacing w:after="0"/>
              <w:contextualSpacing/>
              <w:jc w:val="both"/>
              <w:rPr>
                <w:rFonts w:eastAsia="DengXian"/>
                <w:sz w:val="20"/>
                <w:lang w:eastAsia="ko-KR"/>
              </w:rPr>
            </w:pPr>
            <w:r w:rsidRPr="00E82251">
              <w:rPr>
                <w:rFonts w:eastAsia="DengXian"/>
                <w:sz w:val="20"/>
                <w:lang w:eastAsia="ko-KR"/>
              </w:rPr>
              <w:t>Exact DMRS pattern is indicated by SCI</w:t>
            </w:r>
          </w:p>
          <w:p w14:paraId="656E8065" w14:textId="77777777" w:rsidR="001411E6" w:rsidRPr="00E82251" w:rsidRDefault="001411E6" w:rsidP="001411E6">
            <w:pPr>
              <w:numPr>
                <w:ilvl w:val="1"/>
                <w:numId w:val="35"/>
              </w:numPr>
              <w:snapToGrid w:val="0"/>
              <w:spacing w:after="0"/>
              <w:contextualSpacing/>
              <w:jc w:val="both"/>
              <w:rPr>
                <w:rFonts w:eastAsia="DengXian"/>
                <w:sz w:val="20"/>
                <w:lang w:eastAsia="ko-KR"/>
              </w:rPr>
            </w:pPr>
            <w:r w:rsidRPr="00E82251">
              <w:rPr>
                <w:rFonts w:eastAsia="DengXian"/>
                <w:sz w:val="20"/>
                <w:lang w:eastAsia="ko-KR"/>
              </w:rPr>
              <w:t>FFS details, including whether or not to have the indication bit in case of one (pre)configured DMRS pattern</w:t>
            </w:r>
          </w:p>
          <w:p w14:paraId="5B408F1C" w14:textId="77777777" w:rsidR="001411E6" w:rsidRPr="00E82251" w:rsidRDefault="001411E6" w:rsidP="001411E6">
            <w:pPr>
              <w:numPr>
                <w:ilvl w:val="0"/>
                <w:numId w:val="35"/>
              </w:numPr>
              <w:snapToGrid w:val="0"/>
              <w:spacing w:after="0"/>
              <w:contextualSpacing/>
              <w:jc w:val="both"/>
              <w:rPr>
                <w:rFonts w:eastAsia="DengXian"/>
                <w:sz w:val="20"/>
                <w:lang w:eastAsia="ko-KR"/>
              </w:rPr>
            </w:pPr>
            <w:r w:rsidRPr="00E82251">
              <w:rPr>
                <w:rFonts w:eastAsia="DengXian"/>
                <w:sz w:val="20"/>
                <w:lang w:eastAsia="ko-KR"/>
              </w:rPr>
              <w:t xml:space="preserve">For Mode 2, DMRS pattern is chosen by the transmitter UE from the </w:t>
            </w:r>
            <w:r w:rsidRPr="00E82251">
              <w:rPr>
                <w:rFonts w:eastAsia="SimSun"/>
                <w:sz w:val="20"/>
                <w:lang w:eastAsia="zh-CN"/>
              </w:rPr>
              <w:t>(pre)</w:t>
            </w:r>
            <w:r w:rsidRPr="00E82251">
              <w:rPr>
                <w:rFonts w:eastAsia="DengXian"/>
                <w:sz w:val="20"/>
                <w:lang w:eastAsia="ko-KR"/>
              </w:rPr>
              <w:t>configured patterns for the resource pool.</w:t>
            </w:r>
          </w:p>
          <w:p w14:paraId="56BF1F01" w14:textId="77777777" w:rsidR="001411E6" w:rsidRPr="00E82251" w:rsidRDefault="001411E6" w:rsidP="001411E6">
            <w:pPr>
              <w:numPr>
                <w:ilvl w:val="1"/>
                <w:numId w:val="35"/>
              </w:numPr>
              <w:snapToGrid w:val="0"/>
              <w:spacing w:after="0"/>
              <w:contextualSpacing/>
              <w:jc w:val="both"/>
              <w:rPr>
                <w:rFonts w:eastAsia="DengXian"/>
                <w:sz w:val="20"/>
                <w:lang w:eastAsia="ko-KR"/>
              </w:rPr>
            </w:pPr>
            <w:r w:rsidRPr="00E82251">
              <w:rPr>
                <w:rFonts w:eastAsia="DengXian"/>
                <w:sz w:val="20"/>
                <w:lang w:eastAsia="ko-KR"/>
              </w:rPr>
              <w:t>FFS: case for Mode 1</w:t>
            </w:r>
          </w:p>
          <w:p w14:paraId="7D155089" w14:textId="77777777" w:rsidR="001411E6" w:rsidRPr="00E82251" w:rsidRDefault="001411E6" w:rsidP="001411E6">
            <w:pPr>
              <w:numPr>
                <w:ilvl w:val="1"/>
                <w:numId w:val="35"/>
              </w:numPr>
              <w:snapToGrid w:val="0"/>
              <w:spacing w:after="0"/>
              <w:contextualSpacing/>
              <w:jc w:val="both"/>
              <w:rPr>
                <w:rFonts w:eastAsia="DengXian"/>
                <w:sz w:val="20"/>
                <w:lang w:eastAsia="ko-KR"/>
              </w:rPr>
            </w:pPr>
            <w:r w:rsidRPr="00E82251">
              <w:rPr>
                <w:rFonts w:eastAsia="DengXian"/>
                <w:sz w:val="20"/>
                <w:lang w:eastAsia="ko-KR"/>
              </w:rPr>
              <w:t xml:space="preserve">FFS: whether/how to use restrictions for choice of DMRS pattern </w:t>
            </w:r>
          </w:p>
          <w:p w14:paraId="35BF9C8B" w14:textId="77777777" w:rsidR="001411E6" w:rsidRPr="00E82251" w:rsidRDefault="001411E6" w:rsidP="001411E6">
            <w:pPr>
              <w:numPr>
                <w:ilvl w:val="0"/>
                <w:numId w:val="35"/>
              </w:numPr>
              <w:snapToGrid w:val="0"/>
              <w:spacing w:after="0"/>
              <w:contextualSpacing/>
              <w:jc w:val="both"/>
              <w:rPr>
                <w:rFonts w:eastAsia="DengXian"/>
                <w:sz w:val="20"/>
                <w:lang w:eastAsia="ko-KR"/>
              </w:rPr>
            </w:pPr>
            <w:r w:rsidRPr="00E82251">
              <w:rPr>
                <w:rFonts w:eastAsia="DengXian"/>
                <w:sz w:val="20"/>
                <w:lang w:eastAsia="ko-KR"/>
              </w:rPr>
              <w:lastRenderedPageBreak/>
              <w:t>FFS on details on time-domain pattern</w:t>
            </w:r>
          </w:p>
          <w:p w14:paraId="12E5553E" w14:textId="77777777" w:rsidR="001411E6" w:rsidRPr="00E82251" w:rsidRDefault="001411E6" w:rsidP="001411E6">
            <w:pPr>
              <w:numPr>
                <w:ilvl w:val="0"/>
                <w:numId w:val="35"/>
              </w:numPr>
              <w:snapToGrid w:val="0"/>
              <w:spacing w:after="0"/>
              <w:contextualSpacing/>
              <w:jc w:val="both"/>
              <w:rPr>
                <w:rFonts w:eastAsia="DengXian"/>
                <w:sz w:val="20"/>
                <w:lang w:eastAsia="ko-KR"/>
              </w:rPr>
            </w:pPr>
            <w:r w:rsidRPr="00E82251">
              <w:rPr>
                <w:rFonts w:eastAsia="DengXian"/>
                <w:sz w:val="20"/>
                <w:lang w:eastAsia="ko-KR"/>
              </w:rPr>
              <w:t>FFS the number of possible DMRS patterns</w:t>
            </w:r>
          </w:p>
          <w:p w14:paraId="05FE75BA" w14:textId="2964795D" w:rsidR="001411E6" w:rsidRPr="001411E6" w:rsidRDefault="001411E6" w:rsidP="001411E6">
            <w:pPr>
              <w:numPr>
                <w:ilvl w:val="0"/>
                <w:numId w:val="35"/>
              </w:numPr>
              <w:snapToGrid w:val="0"/>
              <w:spacing w:after="0"/>
              <w:contextualSpacing/>
              <w:jc w:val="both"/>
              <w:rPr>
                <w:rFonts w:eastAsia="DengXian"/>
                <w:sz w:val="20"/>
                <w:lang w:eastAsia="ko-KR"/>
              </w:rPr>
            </w:pPr>
            <w:r w:rsidRPr="00E82251">
              <w:rPr>
                <w:rFonts w:eastAsia="DengXian"/>
                <w:sz w:val="20"/>
                <w:lang w:eastAsia="ko-KR"/>
              </w:rPr>
              <w:t xml:space="preserve">Note: it is not intended to specify DM-RS based resource pool selection </w:t>
            </w:r>
          </w:p>
        </w:tc>
      </w:tr>
    </w:tbl>
    <w:p w14:paraId="58CC18EC" w14:textId="2B73B007" w:rsidR="001411E6" w:rsidRDefault="001411E6" w:rsidP="001411E6">
      <w:pPr>
        <w:spacing w:beforeLines="50" w:before="120" w:afterLines="50" w:after="120"/>
        <w:jc w:val="both"/>
        <w:rPr>
          <w:rFonts w:eastAsiaTheme="minorEastAsia"/>
          <w:sz w:val="22"/>
        </w:rPr>
      </w:pPr>
      <w:r>
        <w:rPr>
          <w:rFonts w:eastAsiaTheme="minorEastAsia" w:hint="eastAsia"/>
          <w:sz w:val="22"/>
          <w:lang w:val="en-US"/>
        </w:rPr>
        <w:lastRenderedPageBreak/>
        <w:t xml:space="preserve">At the </w:t>
      </w:r>
      <w:r>
        <w:rPr>
          <w:rFonts w:eastAsiaTheme="minorEastAsia"/>
          <w:sz w:val="22"/>
          <w:lang w:val="en-US"/>
        </w:rPr>
        <w:t>last</w:t>
      </w:r>
      <w:r>
        <w:rPr>
          <w:rFonts w:eastAsiaTheme="minorEastAsia" w:hint="eastAsia"/>
          <w:sz w:val="22"/>
          <w:lang w:val="en-US"/>
        </w:rPr>
        <w:t xml:space="preserve"> meeting</w:t>
      </w:r>
      <w:r>
        <w:rPr>
          <w:rFonts w:eastAsiaTheme="minorEastAsia"/>
          <w:sz w:val="22"/>
          <w:lang w:val="en-US"/>
        </w:rPr>
        <w:t>, the above agreements were reached regarding time-domain pattern of PSSCH DM-RS</w:t>
      </w:r>
      <w:r w:rsidR="00BB3511">
        <w:rPr>
          <w:rFonts w:eastAsiaTheme="minorEastAsia"/>
          <w:sz w:val="22"/>
          <w:lang w:val="en-US"/>
        </w:rPr>
        <w:t xml:space="preserve"> [2]</w:t>
      </w:r>
      <w:r>
        <w:rPr>
          <w:rFonts w:eastAsiaTheme="minorEastAsia"/>
          <w:sz w:val="22"/>
          <w:lang w:val="en-US"/>
        </w:rPr>
        <w:t xml:space="preserve">. Firstly, DM-RS pattern should be common between mode 1 and mode 2. Different mechanisms lead to more RAN1 discussions, which is undesirable in the current status. </w:t>
      </w:r>
      <w:r w:rsidR="00921D82">
        <w:rPr>
          <w:rFonts w:eastAsiaTheme="minorEastAsia"/>
          <w:sz w:val="22"/>
          <w:lang w:val="en-US"/>
        </w:rPr>
        <w:t xml:space="preserve">Regarding how many DM-RS patterns are possible, </w:t>
      </w:r>
      <w:r w:rsidR="005A403D">
        <w:rPr>
          <w:rFonts w:eastAsiaTheme="minorEastAsia"/>
          <w:sz w:val="22"/>
          <w:lang w:val="en-US"/>
        </w:rPr>
        <w:t>two patterns are sufficient to be (pre-)configured in our view. If high estimation accuracy of relative speed can be achieved, more patterns are better, but such estimation accuracy is questionable in actual env</w:t>
      </w:r>
      <w:r w:rsidR="00875A31">
        <w:rPr>
          <w:rFonts w:eastAsiaTheme="minorEastAsia"/>
          <w:sz w:val="22"/>
          <w:lang w:val="en-US"/>
        </w:rPr>
        <w:t>ironment. More patterns require</w:t>
      </w:r>
      <w:r w:rsidR="005A403D">
        <w:rPr>
          <w:rFonts w:eastAsiaTheme="minorEastAsia"/>
          <w:sz w:val="22"/>
          <w:lang w:val="en-US"/>
        </w:rPr>
        <w:t xml:space="preserve"> more SCI bits, which degrades PSCCH decoding performance. </w:t>
      </w:r>
      <w:r w:rsidR="00BB3511">
        <w:rPr>
          <w:rFonts w:eastAsiaTheme="minorEastAsia"/>
          <w:sz w:val="22"/>
          <w:lang w:val="en-US"/>
        </w:rPr>
        <w:t xml:space="preserve"> Note that PSSCH DM-RS patterns need to be defined for </w:t>
      </w:r>
      <w:r w:rsidR="00875A31">
        <w:rPr>
          <w:rFonts w:eastAsiaTheme="minorEastAsia"/>
          <w:sz w:val="22"/>
          <w:lang w:val="en-US"/>
        </w:rPr>
        <w:t xml:space="preserve">both </w:t>
      </w:r>
      <w:r w:rsidR="00BB3511">
        <w:rPr>
          <w:rFonts w:eastAsiaTheme="minorEastAsia"/>
          <w:sz w:val="22"/>
          <w:lang w:val="en-US"/>
        </w:rPr>
        <w:t>PSFCH slot and non-PSFCH slot.</w:t>
      </w:r>
    </w:p>
    <w:p w14:paraId="28E4EFA6" w14:textId="77777777" w:rsidR="001411E6" w:rsidRPr="00C82FD7" w:rsidRDefault="001411E6" w:rsidP="001411E6">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10</w:t>
      </w:r>
      <w:r w:rsidRPr="00C82FD7">
        <w:rPr>
          <w:rFonts w:eastAsiaTheme="minorEastAsia" w:hint="eastAsia"/>
          <w:b/>
          <w:sz w:val="22"/>
          <w:u w:val="single"/>
        </w:rPr>
        <w:t>:</w:t>
      </w:r>
    </w:p>
    <w:p w14:paraId="71CA8BF1" w14:textId="32A07B05" w:rsidR="001411E6" w:rsidRDefault="005A403D" w:rsidP="001411E6">
      <w:pPr>
        <w:numPr>
          <w:ilvl w:val="0"/>
          <w:numId w:val="8"/>
        </w:numPr>
        <w:spacing w:afterLines="50" w:after="120"/>
        <w:jc w:val="both"/>
        <w:rPr>
          <w:rFonts w:eastAsia="游明朝"/>
          <w:i/>
          <w:sz w:val="22"/>
        </w:rPr>
      </w:pPr>
      <w:r>
        <w:rPr>
          <w:rFonts w:eastAsia="游明朝"/>
          <w:i/>
          <w:sz w:val="22"/>
        </w:rPr>
        <w:t>For time-domain pattern of PSSCH DM-RS,</w:t>
      </w:r>
    </w:p>
    <w:p w14:paraId="519C3E8A" w14:textId="1BDE2FBD" w:rsidR="005A403D" w:rsidRDefault="005A403D" w:rsidP="005A403D">
      <w:pPr>
        <w:numPr>
          <w:ilvl w:val="1"/>
          <w:numId w:val="8"/>
        </w:numPr>
        <w:spacing w:afterLines="50" w:after="120"/>
        <w:jc w:val="both"/>
        <w:rPr>
          <w:rFonts w:eastAsia="游明朝"/>
          <w:i/>
          <w:sz w:val="22"/>
        </w:rPr>
      </w:pPr>
      <w:r>
        <w:rPr>
          <w:rFonts w:eastAsia="游明朝" w:hint="eastAsia"/>
          <w:i/>
          <w:sz w:val="22"/>
        </w:rPr>
        <w:t>Common rule is applied between mode 1 and mode 2.</w:t>
      </w:r>
    </w:p>
    <w:p w14:paraId="35DA238D" w14:textId="004D2CD9" w:rsidR="005A403D" w:rsidRPr="00667DEA" w:rsidRDefault="005A403D" w:rsidP="005A403D">
      <w:pPr>
        <w:numPr>
          <w:ilvl w:val="1"/>
          <w:numId w:val="8"/>
        </w:numPr>
        <w:spacing w:afterLines="50" w:after="120"/>
        <w:jc w:val="both"/>
        <w:rPr>
          <w:rFonts w:eastAsia="游明朝"/>
          <w:i/>
          <w:sz w:val="22"/>
        </w:rPr>
      </w:pPr>
      <w:r>
        <w:rPr>
          <w:rFonts w:eastAsia="游明朝"/>
          <w:i/>
          <w:sz w:val="22"/>
        </w:rPr>
        <w:t>Two patterns are (pre-)configured and one bit SCI field indicates either.</w:t>
      </w:r>
    </w:p>
    <w:p w14:paraId="35C2ED76" w14:textId="77777777" w:rsidR="001411E6" w:rsidRPr="001411E6" w:rsidRDefault="001411E6" w:rsidP="000B4723">
      <w:pPr>
        <w:spacing w:afterLines="50" w:after="120"/>
        <w:jc w:val="both"/>
        <w:rPr>
          <w:rFonts w:eastAsia="游明朝"/>
          <w:i/>
          <w:sz w:val="22"/>
        </w:rPr>
      </w:pPr>
    </w:p>
    <w:p w14:paraId="063F4106" w14:textId="77777777" w:rsidR="00372364" w:rsidRPr="00AB7FD2" w:rsidRDefault="00372364" w:rsidP="00372364">
      <w:pPr>
        <w:spacing w:afterLines="50" w:after="120"/>
        <w:jc w:val="both"/>
        <w:rPr>
          <w:rFonts w:eastAsiaTheme="minorEastAsia"/>
          <w:i/>
          <w:sz w:val="22"/>
          <w:u w:val="single"/>
        </w:rPr>
      </w:pPr>
      <w:r w:rsidRPr="00AB7FD2">
        <w:rPr>
          <w:rFonts w:eastAsiaTheme="minorEastAsia" w:hint="eastAsia"/>
          <w:i/>
          <w:sz w:val="22"/>
          <w:u w:val="single"/>
        </w:rPr>
        <w:t>PS</w:t>
      </w:r>
      <w:r>
        <w:rPr>
          <w:rFonts w:eastAsiaTheme="minorEastAsia"/>
          <w:i/>
          <w:sz w:val="22"/>
          <w:u w:val="single"/>
        </w:rPr>
        <w:t>S</w:t>
      </w:r>
      <w:r w:rsidRPr="00AB7FD2">
        <w:rPr>
          <w:rFonts w:eastAsiaTheme="minorEastAsia"/>
          <w:i/>
          <w:sz w:val="22"/>
          <w:u w:val="single"/>
        </w:rPr>
        <w:t>CH DM-RS</w:t>
      </w:r>
      <w:r>
        <w:rPr>
          <w:rFonts w:eastAsiaTheme="minorEastAsia"/>
          <w:i/>
          <w:sz w:val="22"/>
          <w:u w:val="single"/>
        </w:rPr>
        <w:t xml:space="preserve"> – frequency-domain pattern</w:t>
      </w:r>
    </w:p>
    <w:tbl>
      <w:tblPr>
        <w:tblStyle w:val="afc"/>
        <w:tblW w:w="0" w:type="auto"/>
        <w:tblLook w:val="04A0" w:firstRow="1" w:lastRow="0" w:firstColumn="1" w:lastColumn="0" w:noHBand="0" w:noVBand="1"/>
      </w:tblPr>
      <w:tblGrid>
        <w:gridCol w:w="9962"/>
      </w:tblGrid>
      <w:tr w:rsidR="00372364" w14:paraId="49379590" w14:textId="77777777" w:rsidTr="006A03C0">
        <w:tc>
          <w:tcPr>
            <w:tcW w:w="9962" w:type="dxa"/>
          </w:tcPr>
          <w:p w14:paraId="43AE2C3E" w14:textId="77777777" w:rsidR="00372364" w:rsidRPr="006F6EE7" w:rsidRDefault="00372364" w:rsidP="006A03C0">
            <w:pPr>
              <w:snapToGrid w:val="0"/>
              <w:spacing w:after="0"/>
              <w:rPr>
                <w:rFonts w:ascii="Times" w:eastAsia="Batang" w:hAnsi="Times"/>
                <w:sz w:val="20"/>
                <w:highlight w:val="darkYellow"/>
              </w:rPr>
            </w:pPr>
            <w:r w:rsidRPr="006F6EE7">
              <w:rPr>
                <w:rFonts w:ascii="Times" w:eastAsia="Batang" w:hAnsi="Times"/>
                <w:sz w:val="20"/>
                <w:highlight w:val="darkYellow"/>
              </w:rPr>
              <w:t>Working assumption:</w:t>
            </w:r>
          </w:p>
          <w:p w14:paraId="0BE40EAF" w14:textId="77777777" w:rsidR="00372364" w:rsidRPr="006F6EE7" w:rsidRDefault="00372364" w:rsidP="00372364">
            <w:pPr>
              <w:numPr>
                <w:ilvl w:val="0"/>
                <w:numId w:val="35"/>
              </w:numPr>
              <w:snapToGrid w:val="0"/>
              <w:spacing w:after="0"/>
              <w:jc w:val="both"/>
              <w:rPr>
                <w:rFonts w:eastAsia="DengXian"/>
                <w:sz w:val="20"/>
                <w:lang w:eastAsia="ko-KR"/>
              </w:rPr>
            </w:pPr>
            <w:r w:rsidRPr="006F6EE7">
              <w:rPr>
                <w:rFonts w:eastAsia="DengXian"/>
                <w:sz w:val="20"/>
                <w:lang w:eastAsia="ko-KR"/>
              </w:rPr>
              <w:t>Rel-15 PDSCH DMRS Configuration type 1 and/or type 2 are reused for frequency-domain pattern of PSSCH DMRS.</w:t>
            </w:r>
          </w:p>
          <w:p w14:paraId="4713FFFA" w14:textId="77777777" w:rsidR="00372364" w:rsidRPr="006F6EE7" w:rsidRDefault="00372364" w:rsidP="00372364">
            <w:pPr>
              <w:numPr>
                <w:ilvl w:val="1"/>
                <w:numId w:val="35"/>
              </w:numPr>
              <w:snapToGrid w:val="0"/>
              <w:spacing w:after="0"/>
              <w:jc w:val="both"/>
              <w:rPr>
                <w:rFonts w:eastAsia="DengXian"/>
                <w:sz w:val="20"/>
                <w:lang w:eastAsia="ko-KR"/>
              </w:rPr>
            </w:pPr>
            <w:r w:rsidRPr="006F6EE7">
              <w:rPr>
                <w:rFonts w:eastAsia="DengXian"/>
                <w:sz w:val="20"/>
                <w:lang w:eastAsia="ko-KR"/>
              </w:rPr>
              <w:t>FFS whether to support either one or both types</w:t>
            </w:r>
          </w:p>
          <w:p w14:paraId="655000B2" w14:textId="77777777" w:rsidR="00372364" w:rsidRPr="0082759C" w:rsidRDefault="00372364" w:rsidP="00372364">
            <w:pPr>
              <w:numPr>
                <w:ilvl w:val="1"/>
                <w:numId w:val="35"/>
              </w:numPr>
              <w:snapToGrid w:val="0"/>
              <w:spacing w:after="0"/>
              <w:jc w:val="both"/>
              <w:rPr>
                <w:rFonts w:eastAsia="DengXian"/>
                <w:sz w:val="20"/>
                <w:lang w:eastAsia="ko-KR"/>
              </w:rPr>
            </w:pPr>
            <w:r w:rsidRPr="006F6EE7">
              <w:rPr>
                <w:rFonts w:eastAsia="DengXian"/>
                <w:sz w:val="20"/>
                <w:lang w:eastAsia="ko-KR"/>
              </w:rPr>
              <w:t>FFS details on multiplexing of different ports for PSSCH DMRS</w:t>
            </w:r>
          </w:p>
        </w:tc>
      </w:tr>
    </w:tbl>
    <w:p w14:paraId="74719A8A" w14:textId="5543637C" w:rsidR="00372364" w:rsidRDefault="00372364" w:rsidP="00372364">
      <w:pPr>
        <w:spacing w:beforeLines="50" w:before="120" w:afterLines="50" w:after="120"/>
        <w:jc w:val="both"/>
        <w:rPr>
          <w:rFonts w:eastAsiaTheme="minorEastAsia"/>
          <w:sz w:val="22"/>
        </w:rPr>
      </w:pPr>
      <w:r>
        <w:rPr>
          <w:rFonts w:eastAsiaTheme="minorEastAsia" w:hint="eastAsia"/>
          <w:sz w:val="22"/>
          <w:lang w:val="en-US"/>
        </w:rPr>
        <w:t>At the RAN1#9</w:t>
      </w:r>
      <w:r>
        <w:rPr>
          <w:rFonts w:eastAsiaTheme="minorEastAsia"/>
          <w:sz w:val="22"/>
          <w:lang w:val="en-US"/>
        </w:rPr>
        <w:t>7</w:t>
      </w:r>
      <w:r>
        <w:rPr>
          <w:rFonts w:eastAsiaTheme="minorEastAsia" w:hint="eastAsia"/>
          <w:sz w:val="22"/>
          <w:lang w:val="en-US"/>
        </w:rPr>
        <w:t xml:space="preserve"> meeting</w:t>
      </w:r>
      <w:r>
        <w:rPr>
          <w:rFonts w:eastAsiaTheme="minorEastAsia"/>
          <w:sz w:val="22"/>
          <w:lang w:val="en-US"/>
        </w:rPr>
        <w:t xml:space="preserve">, the above </w:t>
      </w:r>
      <w:r w:rsidR="001411E6">
        <w:rPr>
          <w:rFonts w:eastAsiaTheme="minorEastAsia"/>
          <w:sz w:val="22"/>
          <w:lang w:val="en-US"/>
        </w:rPr>
        <w:t>working assumption</w:t>
      </w:r>
      <w:r>
        <w:rPr>
          <w:rFonts w:eastAsiaTheme="minorEastAsia"/>
          <w:sz w:val="22"/>
          <w:lang w:val="en-US"/>
        </w:rPr>
        <w:t xml:space="preserve"> were reached regarding frequency-domain pattern of PSSCH DM-RS</w:t>
      </w:r>
      <w:r w:rsidR="00BB3511">
        <w:rPr>
          <w:rFonts w:eastAsiaTheme="minorEastAsia"/>
          <w:sz w:val="22"/>
          <w:lang w:val="en-US"/>
        </w:rPr>
        <w:t xml:space="preserve"> [1]</w:t>
      </w:r>
      <w:r>
        <w:rPr>
          <w:rFonts w:eastAsiaTheme="minorEastAsia"/>
          <w:sz w:val="22"/>
          <w:lang w:val="en-US"/>
        </w:rPr>
        <w:t xml:space="preserve">. Type 1 and type 2 are the candidates but whether to support either or both is still FFS. At least, we believe that only one type of frequency-domain pattern for PSSCH DM-RS is sufficient. Down-selection should be agreed. Advantage of type 1 seems to be better channel estimation performance in frequency-domain per port while advantage of type 2 is that more ports </w:t>
      </w:r>
      <w:r w:rsidR="001411E6">
        <w:rPr>
          <w:rFonts w:eastAsiaTheme="minorEastAsia"/>
          <w:sz w:val="22"/>
          <w:lang w:val="en-US"/>
        </w:rPr>
        <w:t xml:space="preserve">for MU-MIMO </w:t>
      </w:r>
      <w:r>
        <w:rPr>
          <w:rFonts w:eastAsiaTheme="minorEastAsia"/>
          <w:sz w:val="22"/>
          <w:lang w:val="en-US"/>
        </w:rPr>
        <w:t>are supportable. In NR-SL Rel-16, at most two ports are supported only; therefore, type 1 is more reasonable.</w:t>
      </w:r>
    </w:p>
    <w:p w14:paraId="4542892F" w14:textId="483F749E" w:rsidR="00372364" w:rsidRPr="00C82FD7" w:rsidRDefault="00372364" w:rsidP="00372364">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5A403D">
        <w:rPr>
          <w:rFonts w:eastAsiaTheme="minorEastAsia"/>
          <w:b/>
          <w:sz w:val="22"/>
          <w:u w:val="single"/>
        </w:rPr>
        <w:t>11</w:t>
      </w:r>
      <w:r w:rsidRPr="00C82FD7">
        <w:rPr>
          <w:rFonts w:eastAsiaTheme="minorEastAsia" w:hint="eastAsia"/>
          <w:b/>
          <w:sz w:val="22"/>
          <w:u w:val="single"/>
        </w:rPr>
        <w:t>:</w:t>
      </w:r>
    </w:p>
    <w:p w14:paraId="24959D07" w14:textId="77777777" w:rsidR="00372364" w:rsidRPr="00667DEA" w:rsidRDefault="00372364" w:rsidP="00372364">
      <w:pPr>
        <w:numPr>
          <w:ilvl w:val="0"/>
          <w:numId w:val="8"/>
        </w:numPr>
        <w:spacing w:afterLines="50" w:after="120"/>
        <w:jc w:val="both"/>
        <w:rPr>
          <w:rFonts w:eastAsia="游明朝"/>
          <w:i/>
          <w:sz w:val="22"/>
        </w:rPr>
      </w:pPr>
      <w:r w:rsidRPr="00667DEA">
        <w:rPr>
          <w:rFonts w:eastAsia="游明朝"/>
          <w:i/>
          <w:sz w:val="22"/>
        </w:rPr>
        <w:t>Frequency-domain patterns of NR Rel-15 PDSCH DMRS configuration type 1 are reused for PSSCH.</w:t>
      </w:r>
    </w:p>
    <w:p w14:paraId="1AB5DDED" w14:textId="77777777" w:rsidR="00372364" w:rsidRDefault="00372364" w:rsidP="00372364">
      <w:pPr>
        <w:spacing w:afterLines="50" w:after="120"/>
        <w:jc w:val="both"/>
        <w:rPr>
          <w:rFonts w:eastAsiaTheme="minorEastAsia"/>
          <w:sz w:val="22"/>
        </w:rPr>
      </w:pPr>
    </w:p>
    <w:p w14:paraId="4E0F9268" w14:textId="77777777" w:rsidR="00372364" w:rsidRPr="00AB7FD2" w:rsidRDefault="00372364" w:rsidP="00372364">
      <w:pPr>
        <w:spacing w:afterLines="50" w:after="120"/>
        <w:jc w:val="both"/>
        <w:rPr>
          <w:rFonts w:eastAsiaTheme="minorEastAsia"/>
          <w:i/>
          <w:sz w:val="22"/>
          <w:u w:val="single"/>
        </w:rPr>
      </w:pPr>
      <w:r w:rsidRPr="00AB7FD2">
        <w:rPr>
          <w:rFonts w:eastAsiaTheme="minorEastAsia" w:hint="eastAsia"/>
          <w:i/>
          <w:sz w:val="22"/>
          <w:u w:val="single"/>
        </w:rPr>
        <w:t>PS</w:t>
      </w:r>
      <w:r>
        <w:rPr>
          <w:rFonts w:eastAsiaTheme="minorEastAsia"/>
          <w:i/>
          <w:sz w:val="22"/>
          <w:u w:val="single"/>
        </w:rPr>
        <w:t>S</w:t>
      </w:r>
      <w:r w:rsidRPr="00AB7FD2">
        <w:rPr>
          <w:rFonts w:eastAsiaTheme="minorEastAsia"/>
          <w:i/>
          <w:sz w:val="22"/>
          <w:u w:val="single"/>
        </w:rPr>
        <w:t>CH DM-RS</w:t>
      </w:r>
      <w:r>
        <w:rPr>
          <w:rFonts w:eastAsiaTheme="minorEastAsia"/>
          <w:i/>
          <w:sz w:val="22"/>
          <w:u w:val="single"/>
        </w:rPr>
        <w:t xml:space="preserve"> – sequence</w:t>
      </w:r>
    </w:p>
    <w:p w14:paraId="46707A4B" w14:textId="77777777" w:rsidR="00372364" w:rsidRDefault="00372364" w:rsidP="00372364">
      <w:pPr>
        <w:spacing w:afterLines="50" w:after="120"/>
        <w:jc w:val="both"/>
        <w:rPr>
          <w:rFonts w:eastAsiaTheme="minorEastAsia"/>
          <w:sz w:val="22"/>
        </w:rPr>
      </w:pPr>
      <w:r>
        <w:rPr>
          <w:rFonts w:eastAsiaTheme="minorEastAsia"/>
          <w:sz w:val="22"/>
        </w:rPr>
        <w:t xml:space="preserve">As with PSCCH DM-RS, sequence and parameters of PSSCH DM-RS should be the same as those of PDSCH DM-RS in NR Rel-15 as many as possible. Sequence </w:t>
      </w:r>
      <w:r w:rsidRPr="00B57B78">
        <w:rPr>
          <w:rFonts w:eastAsiaTheme="minorEastAsia"/>
          <w:i/>
          <w:sz w:val="22"/>
        </w:rPr>
        <w:t>r</w:t>
      </w:r>
      <w:r>
        <w:rPr>
          <w:rFonts w:eastAsiaTheme="minorEastAsia"/>
          <w:sz w:val="22"/>
        </w:rPr>
        <w:t>(</w:t>
      </w:r>
      <w:r w:rsidRPr="00B57B78">
        <w:rPr>
          <w:rFonts w:eastAsiaTheme="minorEastAsia"/>
          <w:i/>
          <w:sz w:val="22"/>
        </w:rPr>
        <w:t>n</w:t>
      </w:r>
      <w:r>
        <w:rPr>
          <w:rFonts w:eastAsiaTheme="minorEastAsia"/>
          <w:sz w:val="22"/>
        </w:rPr>
        <w:t>) of PDSCH DM-RS is defined as follows:</w:t>
      </w:r>
    </w:p>
    <w:p w14:paraId="64107945" w14:textId="77777777" w:rsidR="00372364" w:rsidRDefault="00372364" w:rsidP="00372364">
      <w:pPr>
        <w:pStyle w:val="afe"/>
        <w:numPr>
          <w:ilvl w:val="0"/>
          <w:numId w:val="32"/>
        </w:numPr>
        <w:spacing w:afterLines="50" w:after="120"/>
        <w:ind w:leftChars="0"/>
        <w:jc w:val="both"/>
        <w:rPr>
          <w:rFonts w:eastAsiaTheme="minorEastAsia"/>
          <w:sz w:val="22"/>
        </w:rPr>
      </w:pPr>
      <m:oMath>
        <m:r>
          <m:rPr>
            <m:sty m:val="p"/>
          </m:rPr>
          <w:rPr>
            <w:rFonts w:ascii="Cambria Math" w:eastAsiaTheme="minorEastAsia" w:hAnsi="Cambria Math"/>
            <w:sz w:val="22"/>
          </w:rPr>
          <m:t>r</m:t>
        </m:r>
        <m:d>
          <m:dPr>
            <m:ctrlPr>
              <w:rPr>
                <w:rFonts w:ascii="Cambria Math" w:eastAsiaTheme="minorEastAsia" w:hAnsi="Cambria Math"/>
                <w:sz w:val="22"/>
              </w:rPr>
            </m:ctrlPr>
          </m:dPr>
          <m:e>
            <m:r>
              <w:rPr>
                <w:rFonts w:ascii="Cambria Math" w:eastAsiaTheme="minorEastAsia" w:hAnsi="Cambria Math"/>
                <w:sz w:val="22"/>
              </w:rPr>
              <m:t>n</m:t>
            </m:r>
          </m:e>
        </m:d>
        <m:r>
          <w:rPr>
            <w:rFonts w:ascii="Cambria Math" w:eastAsiaTheme="minorEastAsia" w:hAnsi="Cambria Math"/>
            <w:sz w:val="22"/>
          </w:rPr>
          <m:t>=</m:t>
        </m:r>
        <m:f>
          <m:fPr>
            <m:ctrlPr>
              <w:rPr>
                <w:rFonts w:ascii="Cambria Math" w:eastAsiaTheme="minorEastAsia" w:hAnsi="Cambria Math"/>
                <w:i/>
                <w:sz w:val="22"/>
              </w:rPr>
            </m:ctrlPr>
          </m:fPr>
          <m:num>
            <m:r>
              <w:rPr>
                <w:rFonts w:ascii="Cambria Math" w:eastAsiaTheme="minorEastAsia" w:hAnsi="Cambria Math"/>
                <w:sz w:val="22"/>
              </w:rPr>
              <m:t>1</m:t>
            </m:r>
          </m:num>
          <m:den>
            <m:rad>
              <m:radPr>
                <m:degHide m:val="1"/>
                <m:ctrlPr>
                  <w:rPr>
                    <w:rFonts w:ascii="Cambria Math" w:eastAsiaTheme="minorEastAsia" w:hAnsi="Cambria Math"/>
                    <w:i/>
                    <w:sz w:val="22"/>
                  </w:rPr>
                </m:ctrlPr>
              </m:radPr>
              <m:deg/>
              <m:e>
                <m:r>
                  <w:rPr>
                    <w:rFonts w:ascii="Cambria Math" w:eastAsiaTheme="minorEastAsia" w:hAnsi="Cambria Math"/>
                    <w:sz w:val="22"/>
                  </w:rPr>
                  <m:t>2</m:t>
                </m:r>
              </m:e>
            </m:rad>
          </m:den>
        </m:f>
        <m:d>
          <m:dPr>
            <m:ctrlPr>
              <w:rPr>
                <w:rFonts w:ascii="Cambria Math" w:eastAsiaTheme="minorEastAsia" w:hAnsi="Cambria Math"/>
                <w:i/>
                <w:sz w:val="22"/>
              </w:rPr>
            </m:ctrlPr>
          </m:dPr>
          <m:e>
            <m:r>
              <w:rPr>
                <w:rFonts w:ascii="Cambria Math" w:eastAsiaTheme="minorEastAsia" w:hAnsi="Cambria Math"/>
                <w:sz w:val="22"/>
              </w:rPr>
              <m:t>1-2∙c</m:t>
            </m:r>
            <m:d>
              <m:dPr>
                <m:ctrlPr>
                  <w:rPr>
                    <w:rFonts w:ascii="Cambria Math" w:eastAsiaTheme="minorEastAsia" w:hAnsi="Cambria Math"/>
                    <w:i/>
                    <w:sz w:val="22"/>
                  </w:rPr>
                </m:ctrlPr>
              </m:dPr>
              <m:e>
                <m:r>
                  <w:rPr>
                    <w:rFonts w:ascii="Cambria Math" w:eastAsiaTheme="minorEastAsia" w:hAnsi="Cambria Math"/>
                    <w:sz w:val="22"/>
                  </w:rPr>
                  <m:t>2n</m:t>
                </m:r>
              </m:e>
            </m:d>
          </m:e>
        </m:d>
        <m:r>
          <w:rPr>
            <w:rFonts w:ascii="Cambria Math" w:eastAsiaTheme="minorEastAsia" w:hAnsi="Cambria Math"/>
            <w:sz w:val="22"/>
          </w:rPr>
          <m:t>+j</m:t>
        </m:r>
        <m:f>
          <m:fPr>
            <m:ctrlPr>
              <w:rPr>
                <w:rFonts w:ascii="Cambria Math" w:eastAsiaTheme="minorEastAsia" w:hAnsi="Cambria Math"/>
                <w:i/>
                <w:sz w:val="22"/>
              </w:rPr>
            </m:ctrlPr>
          </m:fPr>
          <m:num>
            <m:r>
              <w:rPr>
                <w:rFonts w:ascii="Cambria Math" w:eastAsiaTheme="minorEastAsia" w:hAnsi="Cambria Math"/>
                <w:sz w:val="22"/>
              </w:rPr>
              <m:t>1</m:t>
            </m:r>
          </m:num>
          <m:den>
            <m:rad>
              <m:radPr>
                <m:degHide m:val="1"/>
                <m:ctrlPr>
                  <w:rPr>
                    <w:rFonts w:ascii="Cambria Math" w:eastAsiaTheme="minorEastAsia" w:hAnsi="Cambria Math"/>
                    <w:i/>
                    <w:sz w:val="22"/>
                  </w:rPr>
                </m:ctrlPr>
              </m:radPr>
              <m:deg/>
              <m:e>
                <m:r>
                  <w:rPr>
                    <w:rFonts w:ascii="Cambria Math" w:eastAsiaTheme="minorEastAsia" w:hAnsi="Cambria Math"/>
                    <w:sz w:val="22"/>
                  </w:rPr>
                  <m:t>2</m:t>
                </m:r>
              </m:e>
            </m:rad>
          </m:den>
        </m:f>
        <m:d>
          <m:dPr>
            <m:ctrlPr>
              <w:rPr>
                <w:rFonts w:ascii="Cambria Math" w:eastAsiaTheme="minorEastAsia" w:hAnsi="Cambria Math"/>
                <w:i/>
                <w:sz w:val="22"/>
              </w:rPr>
            </m:ctrlPr>
          </m:dPr>
          <m:e>
            <m:r>
              <w:rPr>
                <w:rFonts w:ascii="Cambria Math" w:eastAsiaTheme="minorEastAsia" w:hAnsi="Cambria Math"/>
                <w:sz w:val="22"/>
              </w:rPr>
              <m:t>1-2∙c</m:t>
            </m:r>
            <m:d>
              <m:dPr>
                <m:ctrlPr>
                  <w:rPr>
                    <w:rFonts w:ascii="Cambria Math" w:eastAsiaTheme="minorEastAsia" w:hAnsi="Cambria Math"/>
                    <w:i/>
                    <w:sz w:val="22"/>
                  </w:rPr>
                </m:ctrlPr>
              </m:dPr>
              <m:e>
                <m:r>
                  <w:rPr>
                    <w:rFonts w:ascii="Cambria Math" w:eastAsiaTheme="minorEastAsia" w:hAnsi="Cambria Math"/>
                    <w:sz w:val="22"/>
                  </w:rPr>
                  <m:t>2n+1</m:t>
                </m:r>
              </m:e>
            </m:d>
          </m:e>
        </m:d>
      </m:oMath>
      <w:r>
        <w:rPr>
          <w:rFonts w:eastAsiaTheme="minorEastAsia" w:hint="eastAsia"/>
          <w:sz w:val="22"/>
        </w:rPr>
        <w:t>, where</w:t>
      </w:r>
    </w:p>
    <w:p w14:paraId="670926BA" w14:textId="77777777" w:rsidR="00372364" w:rsidRDefault="00372364" w:rsidP="00372364">
      <w:pPr>
        <w:pStyle w:val="afe"/>
        <w:numPr>
          <w:ilvl w:val="1"/>
          <w:numId w:val="32"/>
        </w:numPr>
        <w:spacing w:afterLines="50" w:after="120"/>
        <w:ind w:leftChars="0"/>
        <w:jc w:val="both"/>
        <w:rPr>
          <w:rFonts w:eastAsiaTheme="minorEastAsia"/>
          <w:sz w:val="22"/>
        </w:rPr>
      </w:pPr>
      <w:r>
        <w:rPr>
          <w:rFonts w:eastAsiaTheme="minorEastAsia"/>
          <w:sz w:val="22"/>
        </w:rPr>
        <w:t>c(i) is the pseudo-random sequence, and</w:t>
      </w:r>
    </w:p>
    <w:p w14:paraId="651FA587" w14:textId="77777777" w:rsidR="00372364" w:rsidRDefault="005D7BC6" w:rsidP="00372364">
      <w:pPr>
        <w:pStyle w:val="afe"/>
        <w:numPr>
          <w:ilvl w:val="1"/>
          <w:numId w:val="32"/>
        </w:numPr>
        <w:spacing w:afterLines="50" w:after="120"/>
        <w:ind w:leftChars="0"/>
        <w:jc w:val="both"/>
        <w:rPr>
          <w:rFonts w:eastAsiaTheme="minorEastAsia"/>
          <w:sz w:val="22"/>
        </w:rPr>
      </w:pPr>
      <m:oMath>
        <m:sSub>
          <m:sSubPr>
            <m:ctrlPr>
              <w:rPr>
                <w:rFonts w:ascii="Cambria Math" w:eastAsiaTheme="minorEastAsia" w:hAnsi="Cambria Math"/>
                <w:sz w:val="22"/>
              </w:rPr>
            </m:ctrlPr>
          </m:sSubPr>
          <m:e>
            <m:r>
              <w:rPr>
                <w:rFonts w:ascii="Cambria Math" w:eastAsiaTheme="minorEastAsia" w:hAnsi="Cambria Math"/>
                <w:sz w:val="22"/>
              </w:rPr>
              <m:t>c</m:t>
            </m:r>
          </m:e>
          <m:sub>
            <m:r>
              <w:rPr>
                <w:rFonts w:ascii="Cambria Math" w:eastAsiaTheme="minorEastAsia" w:hAnsi="Cambria Math"/>
                <w:sz w:val="22"/>
              </w:rPr>
              <m:t>init</m:t>
            </m:r>
          </m:sub>
        </m:sSub>
        <m:r>
          <m:rPr>
            <m:sty m:val="p"/>
          </m:rPr>
          <w:rPr>
            <w:rFonts w:ascii="Cambria Math" w:eastAsiaTheme="minorEastAsia" w:hAnsi="Cambria Math"/>
            <w:sz w:val="22"/>
          </w:rPr>
          <m:t>=</m:t>
        </m:r>
        <m:d>
          <m:dPr>
            <m:ctrlPr>
              <w:rPr>
                <w:rFonts w:ascii="Cambria Math" w:eastAsiaTheme="minorEastAsia" w:hAnsi="Cambria Math"/>
                <w:sz w:val="22"/>
              </w:rPr>
            </m:ctrlPr>
          </m:dPr>
          <m:e>
            <m:sSup>
              <m:sSupPr>
                <m:ctrlPr>
                  <w:rPr>
                    <w:rFonts w:ascii="Cambria Math" w:eastAsiaTheme="minorEastAsia" w:hAnsi="Cambria Math"/>
                    <w:i/>
                    <w:sz w:val="22"/>
                  </w:rPr>
                </m:ctrlPr>
              </m:sSupPr>
              <m:e>
                <m:r>
                  <w:rPr>
                    <w:rFonts w:ascii="Cambria Math" w:eastAsiaTheme="minorEastAsia" w:hAnsi="Cambria Math"/>
                    <w:sz w:val="22"/>
                  </w:rPr>
                  <m:t>2</m:t>
                </m:r>
              </m:e>
              <m:sup>
                <m:r>
                  <w:rPr>
                    <w:rFonts w:ascii="Cambria Math" w:eastAsiaTheme="minorEastAsia" w:hAnsi="Cambria Math"/>
                    <w:sz w:val="22"/>
                  </w:rPr>
                  <m:t>17</m:t>
                </m:r>
              </m:sup>
            </m:sSup>
            <m:d>
              <m:dPr>
                <m:ctrlPr>
                  <w:rPr>
                    <w:rFonts w:ascii="Cambria Math" w:eastAsiaTheme="minorEastAsia" w:hAnsi="Cambria Math"/>
                    <w:i/>
                    <w:sz w:val="22"/>
                  </w:rPr>
                </m:ctrlPr>
              </m:dPr>
              <m:e>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symb</m:t>
                    </m:r>
                  </m:sub>
                  <m:sup>
                    <m:r>
                      <w:rPr>
                        <w:rFonts w:ascii="Cambria Math" w:eastAsiaTheme="minorEastAsia" w:hAnsi="Cambria Math"/>
                        <w:sz w:val="22"/>
                      </w:rPr>
                      <m:t>slot</m:t>
                    </m:r>
                  </m:sup>
                </m:sSubSup>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s,f</m:t>
                    </m:r>
                  </m:sub>
                  <m:sup>
                    <m:r>
                      <w:rPr>
                        <w:rFonts w:ascii="Cambria Math" w:eastAsiaTheme="minorEastAsia" w:hAnsi="Cambria Math"/>
                        <w:sz w:val="22"/>
                      </w:rPr>
                      <m:t>μ</m:t>
                    </m:r>
                  </m:sup>
                </m:sSubSup>
                <m:r>
                  <w:rPr>
                    <w:rFonts w:ascii="Cambria Math" w:eastAsiaTheme="minorEastAsia" w:hAnsi="Cambria Math"/>
                    <w:sz w:val="22"/>
                  </w:rPr>
                  <m:t>+l+1</m:t>
                </m:r>
              </m:e>
            </m:d>
            <m:d>
              <m:dPr>
                <m:ctrlPr>
                  <w:rPr>
                    <w:rFonts w:ascii="Cambria Math" w:eastAsiaTheme="minorEastAsia" w:hAnsi="Cambria Math"/>
                    <w:i/>
                    <w:sz w:val="22"/>
                  </w:rPr>
                </m:ctrlPr>
              </m:dPr>
              <m:e>
                <m:r>
                  <w:rPr>
                    <w:rFonts w:ascii="Cambria Math" w:eastAsiaTheme="minorEastAsia" w:hAnsi="Cambria Math"/>
                    <w:sz w:val="22"/>
                  </w:rPr>
                  <m:t>2</m:t>
                </m:r>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ID</m:t>
                    </m:r>
                  </m:sub>
                  <m:sup>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SCID</m:t>
                        </m:r>
                      </m:sub>
                    </m:sSub>
                  </m:sup>
                </m:sSubSup>
                <m:r>
                  <w:rPr>
                    <w:rFonts w:ascii="Cambria Math" w:eastAsiaTheme="minorEastAsia" w:hAnsi="Cambria Math"/>
                    <w:sz w:val="22"/>
                  </w:rPr>
                  <m:t>+1</m:t>
                </m:r>
              </m:e>
            </m:d>
            <m:r>
              <w:rPr>
                <w:rFonts w:ascii="Cambria Math" w:eastAsiaTheme="minorEastAsia" w:hAnsi="Cambria Math"/>
                <w:sz w:val="22"/>
              </w:rPr>
              <m:t>+2</m:t>
            </m:r>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ID</m:t>
                </m:r>
              </m:sub>
              <m:sup>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SCID</m:t>
                    </m:r>
                  </m:sub>
                </m:sSub>
              </m:sup>
            </m:sSubSup>
            <m:r>
              <w:rPr>
                <w:rFonts w:ascii="Cambria Math" w:eastAsiaTheme="minorEastAsia" w:hAnsi="Cambria Math"/>
                <w:sz w:val="22"/>
              </w:rPr>
              <m:t>+</m:t>
            </m:r>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SCID</m:t>
                </m:r>
              </m:sub>
            </m:sSub>
          </m:e>
        </m:d>
        <m:r>
          <w:rPr>
            <w:rFonts w:ascii="Cambria Math" w:eastAsiaTheme="minorEastAsia" w:hAnsi="Cambria Math"/>
            <w:sz w:val="22"/>
          </w:rPr>
          <m:t xml:space="preserve">mod </m:t>
        </m:r>
        <m:sSup>
          <m:sSupPr>
            <m:ctrlPr>
              <w:rPr>
                <w:rFonts w:ascii="Cambria Math" w:eastAsiaTheme="minorEastAsia" w:hAnsi="Cambria Math"/>
                <w:i/>
                <w:sz w:val="22"/>
              </w:rPr>
            </m:ctrlPr>
          </m:sSupPr>
          <m:e>
            <m:r>
              <w:rPr>
                <w:rFonts w:ascii="Cambria Math" w:eastAsiaTheme="minorEastAsia" w:hAnsi="Cambria Math"/>
                <w:sz w:val="22"/>
              </w:rPr>
              <m:t>2</m:t>
            </m:r>
          </m:e>
          <m:sup>
            <m:r>
              <w:rPr>
                <w:rFonts w:ascii="Cambria Math" w:eastAsiaTheme="minorEastAsia" w:hAnsi="Cambria Math"/>
                <w:sz w:val="22"/>
              </w:rPr>
              <m:t>31</m:t>
            </m:r>
          </m:sup>
        </m:sSup>
      </m:oMath>
      <w:r w:rsidR="00372364">
        <w:rPr>
          <w:rFonts w:eastAsiaTheme="minorEastAsia" w:hint="eastAsia"/>
          <w:sz w:val="22"/>
        </w:rPr>
        <w:t>, where</w:t>
      </w:r>
    </w:p>
    <w:p w14:paraId="0A1E24D5" w14:textId="77777777" w:rsidR="00372364" w:rsidRDefault="00372364" w:rsidP="00372364">
      <w:pPr>
        <w:pStyle w:val="afe"/>
        <w:numPr>
          <w:ilvl w:val="2"/>
          <w:numId w:val="32"/>
        </w:numPr>
        <w:spacing w:afterLines="50" w:after="120"/>
        <w:ind w:leftChars="0"/>
        <w:jc w:val="both"/>
        <w:rPr>
          <w:rFonts w:eastAsiaTheme="minorEastAsia"/>
          <w:sz w:val="22"/>
        </w:rPr>
      </w:pPr>
      <w:r w:rsidRPr="00F145C7">
        <w:rPr>
          <w:rFonts w:eastAsiaTheme="minorEastAsia"/>
          <w:i/>
          <w:sz w:val="22"/>
        </w:rPr>
        <w:t>l</w:t>
      </w:r>
      <w:r>
        <w:rPr>
          <w:rFonts w:eastAsiaTheme="minorEastAsia" w:hint="eastAsia"/>
          <w:sz w:val="22"/>
        </w:rPr>
        <w:t xml:space="preserve"> </w:t>
      </w:r>
      <w:r>
        <w:rPr>
          <w:rFonts w:eastAsiaTheme="minorEastAsia"/>
          <w:sz w:val="22"/>
        </w:rPr>
        <w:t>is the OFDM symbol number within the slot, and</w:t>
      </w:r>
    </w:p>
    <w:p w14:paraId="4177AB5D" w14:textId="77777777" w:rsidR="00372364" w:rsidRDefault="005D7BC6" w:rsidP="00372364">
      <w:pPr>
        <w:pStyle w:val="afe"/>
        <w:numPr>
          <w:ilvl w:val="2"/>
          <w:numId w:val="32"/>
        </w:numPr>
        <w:spacing w:afterLines="50" w:after="120"/>
        <w:ind w:leftChars="0"/>
        <w:jc w:val="both"/>
        <w:rPr>
          <w:rFonts w:eastAsiaTheme="minorEastAsia"/>
          <w:sz w:val="22"/>
        </w:rPr>
      </w:pP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s,f</m:t>
            </m:r>
          </m:sub>
          <m:sup>
            <m:r>
              <w:rPr>
                <w:rFonts w:ascii="Cambria Math" w:eastAsiaTheme="minorEastAsia" w:hAnsi="Cambria Math"/>
                <w:sz w:val="22"/>
              </w:rPr>
              <m:t>μ</m:t>
            </m:r>
          </m:sup>
        </m:sSubSup>
      </m:oMath>
      <w:r w:rsidR="00372364">
        <w:rPr>
          <w:rFonts w:eastAsiaTheme="minorEastAsia" w:hint="eastAsia"/>
          <w:sz w:val="22"/>
        </w:rPr>
        <w:t xml:space="preserve"> is the slot number within a frame, and</w:t>
      </w:r>
    </w:p>
    <w:p w14:paraId="26F5DA2A" w14:textId="77777777" w:rsidR="00372364" w:rsidRDefault="005D7BC6" w:rsidP="00372364">
      <w:pPr>
        <w:pStyle w:val="afe"/>
        <w:numPr>
          <w:ilvl w:val="2"/>
          <w:numId w:val="32"/>
        </w:numPr>
        <w:spacing w:afterLines="50" w:after="120"/>
        <w:ind w:leftChars="0"/>
        <w:jc w:val="both"/>
        <w:rPr>
          <w:rFonts w:eastAsiaTheme="minorEastAsia"/>
          <w:sz w:val="22"/>
        </w:rPr>
      </w:pP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ID</m:t>
            </m:r>
          </m:sub>
          <m:sup>
            <m:r>
              <w:rPr>
                <w:rFonts w:ascii="Cambria Math" w:eastAsiaTheme="minorEastAsia" w:hAnsi="Cambria Math"/>
                <w:sz w:val="22"/>
              </w:rPr>
              <m:t>0</m:t>
            </m:r>
          </m:sup>
        </m:sSubSup>
        <m:r>
          <w:rPr>
            <w:rFonts w:ascii="Cambria Math" w:eastAsiaTheme="minorEastAsia" w:hAnsi="Cambria Math"/>
            <w:sz w:val="22"/>
          </w:rPr>
          <m:t>,</m:t>
        </m:r>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ID</m:t>
            </m:r>
          </m:sub>
          <m:sup>
            <m:r>
              <w:rPr>
                <w:rFonts w:ascii="Cambria Math" w:eastAsiaTheme="minorEastAsia" w:hAnsi="Cambria Math"/>
                <w:sz w:val="22"/>
              </w:rPr>
              <m:t>1</m:t>
            </m:r>
          </m:sup>
        </m:sSubSup>
        <m:r>
          <w:rPr>
            <w:rFonts w:ascii="Cambria Math" w:eastAsiaTheme="minorEastAsia" w:hAnsi="Cambria Math"/>
            <w:sz w:val="22"/>
          </w:rPr>
          <m:t>∈</m:t>
        </m:r>
        <m:d>
          <m:dPr>
            <m:begChr m:val="{"/>
            <m:endChr m:val="}"/>
            <m:ctrlPr>
              <w:rPr>
                <w:rFonts w:ascii="Cambria Math" w:eastAsiaTheme="minorEastAsia" w:hAnsi="Cambria Math"/>
                <w:i/>
                <w:sz w:val="22"/>
              </w:rPr>
            </m:ctrlPr>
          </m:dPr>
          <m:e>
            <m:r>
              <w:rPr>
                <w:rFonts w:ascii="Cambria Math" w:eastAsiaTheme="minorEastAsia" w:hAnsi="Cambria Math"/>
                <w:sz w:val="22"/>
              </w:rPr>
              <m:t>0,1,…,65535</m:t>
            </m:r>
          </m:e>
        </m:d>
      </m:oMath>
      <w:r w:rsidR="00372364">
        <w:rPr>
          <w:rFonts w:eastAsiaTheme="minorEastAsia" w:hint="eastAsia"/>
          <w:sz w:val="22"/>
        </w:rPr>
        <w:t xml:space="preserve"> </w:t>
      </w:r>
      <w:r w:rsidR="00372364">
        <w:rPr>
          <w:rFonts w:eastAsiaTheme="minorEastAsia"/>
          <w:sz w:val="22"/>
        </w:rPr>
        <w:t xml:space="preserve">are given by higher layer parameter if provided; otherwise,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ID</m:t>
            </m:r>
          </m:sub>
          <m:sup>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SCID</m:t>
                </m:r>
              </m:sub>
            </m:sSub>
          </m:sup>
        </m:sSubSup>
        <m:r>
          <m:rPr>
            <m:sty m:val="p"/>
          </m:rPr>
          <w:rPr>
            <w:rFonts w:ascii="Cambria Math" w:eastAsiaTheme="minorEastAsia" w:hAnsi="Cambria Math"/>
            <w:sz w:val="22"/>
          </w:rPr>
          <m:t>=</m:t>
        </m:r>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ID</m:t>
            </m:r>
          </m:sub>
          <m:sup>
            <m:r>
              <w:rPr>
                <w:rFonts w:ascii="Cambria Math" w:eastAsiaTheme="minorEastAsia" w:hAnsi="Cambria Math"/>
                <w:sz w:val="22"/>
              </w:rPr>
              <m:t>cell</m:t>
            </m:r>
          </m:sup>
        </m:sSubSup>
      </m:oMath>
      <w:r w:rsidR="00372364">
        <w:rPr>
          <w:rFonts w:eastAsiaTheme="minorEastAsia" w:hint="eastAsia"/>
          <w:sz w:val="22"/>
        </w:rPr>
        <w:t>, and</w:t>
      </w:r>
    </w:p>
    <w:p w14:paraId="40BF4CC2" w14:textId="77777777" w:rsidR="00372364" w:rsidRDefault="005D7BC6" w:rsidP="00372364">
      <w:pPr>
        <w:pStyle w:val="afe"/>
        <w:numPr>
          <w:ilvl w:val="2"/>
          <w:numId w:val="32"/>
        </w:numPr>
        <w:spacing w:afterLines="50" w:after="120"/>
        <w:ind w:leftChars="0"/>
        <w:jc w:val="both"/>
        <w:rPr>
          <w:rFonts w:eastAsiaTheme="minorEastAsia"/>
          <w:sz w:val="22"/>
        </w:rPr>
      </w:pP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SCID</m:t>
            </m:r>
          </m:sub>
        </m:sSub>
        <m:r>
          <w:rPr>
            <w:rFonts w:ascii="Cambria Math" w:eastAsiaTheme="minorEastAsia" w:hAnsi="Cambria Math"/>
            <w:sz w:val="22"/>
          </w:rPr>
          <m:t>∈</m:t>
        </m:r>
        <m:d>
          <m:dPr>
            <m:begChr m:val="{"/>
            <m:endChr m:val="}"/>
            <m:ctrlPr>
              <w:rPr>
                <w:rFonts w:ascii="Cambria Math" w:eastAsiaTheme="minorEastAsia" w:hAnsi="Cambria Math"/>
                <w:i/>
                <w:sz w:val="22"/>
              </w:rPr>
            </m:ctrlPr>
          </m:dPr>
          <m:e>
            <m:r>
              <w:rPr>
                <w:rFonts w:ascii="Cambria Math" w:eastAsiaTheme="minorEastAsia" w:hAnsi="Cambria Math"/>
                <w:sz w:val="22"/>
              </w:rPr>
              <m:t>0,1</m:t>
            </m:r>
          </m:e>
        </m:d>
      </m:oMath>
      <w:r w:rsidR="00372364">
        <w:rPr>
          <w:rFonts w:eastAsiaTheme="minorEastAsia" w:hint="eastAsia"/>
          <w:sz w:val="22"/>
        </w:rPr>
        <w:t xml:space="preserve"> is given by the DM-RS sequence initialization field in DCI 1_1 if any; otherwise, </w:t>
      </w: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SCID</m:t>
            </m:r>
          </m:sub>
        </m:sSub>
        <m:r>
          <m:rPr>
            <m:sty m:val="p"/>
          </m:rPr>
          <w:rPr>
            <w:rFonts w:ascii="Cambria Math" w:eastAsiaTheme="minorEastAsia" w:hAnsi="Cambria Math"/>
            <w:sz w:val="22"/>
          </w:rPr>
          <m:t>=0</m:t>
        </m:r>
      </m:oMath>
      <w:r w:rsidR="00372364">
        <w:rPr>
          <w:rFonts w:eastAsiaTheme="minorEastAsia" w:hint="eastAsia"/>
          <w:sz w:val="22"/>
        </w:rPr>
        <w:t>.</w:t>
      </w:r>
    </w:p>
    <w:p w14:paraId="05F07D9B" w14:textId="77777777" w:rsidR="00372364" w:rsidRPr="00F145C7" w:rsidRDefault="00372364" w:rsidP="00372364">
      <w:pPr>
        <w:spacing w:afterLines="50" w:after="120"/>
        <w:jc w:val="both"/>
        <w:rPr>
          <w:rFonts w:eastAsiaTheme="minorEastAsia"/>
          <w:sz w:val="22"/>
        </w:rPr>
      </w:pPr>
      <w:r>
        <w:rPr>
          <w:rFonts w:eastAsiaTheme="minorEastAsia"/>
          <w:sz w:val="22"/>
        </w:rPr>
        <w:lastRenderedPageBreak/>
        <w:t>Among the sequence and parameters,</w:t>
      </w:r>
      <w:r>
        <w:rPr>
          <w:rFonts w:eastAsiaTheme="minorEastAsia" w:hint="eastAsia"/>
          <w:sz w:val="22"/>
        </w:rPr>
        <w:t xml:space="preserve"> </w:t>
      </w: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SCID</m:t>
            </m:r>
          </m:sub>
        </m:sSub>
      </m:oMath>
      <w:r>
        <w:rPr>
          <w:rFonts w:eastAsiaTheme="minorEastAsia" w:hint="eastAsia"/>
          <w:sz w:val="22"/>
        </w:rPr>
        <w:t>,</w:t>
      </w:r>
      <w:r>
        <w:rPr>
          <w:rFonts w:eastAsiaTheme="minorEastAsia"/>
          <w:sz w:val="22"/>
        </w:rPr>
        <w:t xml:space="preserve">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ID</m:t>
            </m:r>
          </m:sub>
          <m:sup>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SCID</m:t>
                </m:r>
              </m:sub>
            </m:sSub>
          </m:sup>
        </m:sSubSup>
      </m:oMath>
      <w:r>
        <w:rPr>
          <w:rFonts w:eastAsiaTheme="minorEastAsia" w:hint="eastAsia"/>
          <w:sz w:val="22"/>
        </w:rPr>
        <w:t>,</w:t>
      </w:r>
      <w:r>
        <w:rPr>
          <w:rFonts w:eastAsiaTheme="minorEastAsia"/>
          <w:sz w:val="22"/>
        </w:rPr>
        <w:t xml:space="preserve"> and</w:t>
      </w:r>
      <w:r>
        <w:rPr>
          <w:rFonts w:eastAsiaTheme="minorEastAsia" w:hint="eastAsia"/>
          <w:sz w:val="22"/>
        </w:rPr>
        <w:t xml:space="preserve">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s,f</m:t>
            </m:r>
          </m:sub>
          <m:sup>
            <m:r>
              <w:rPr>
                <w:rFonts w:ascii="Cambria Math" w:eastAsiaTheme="minorEastAsia" w:hAnsi="Cambria Math"/>
                <w:sz w:val="22"/>
              </w:rPr>
              <m:t>μ</m:t>
            </m:r>
          </m:sup>
        </m:sSubSup>
      </m:oMath>
      <w:r>
        <w:rPr>
          <w:rFonts w:eastAsiaTheme="minorEastAsia" w:hint="eastAsia"/>
          <w:sz w:val="22"/>
        </w:rPr>
        <w:t xml:space="preserve"> </w:t>
      </w:r>
      <w:r>
        <w:rPr>
          <w:rFonts w:eastAsiaTheme="minorEastAsia"/>
          <w:sz w:val="22"/>
        </w:rPr>
        <w:t xml:space="preserve">should be updated. At first, dynamic indication of DM-RS sequence initialization is not necessary for NR-SL since certain gain could not be provided. That is, </w:t>
      </w: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SCID</m:t>
            </m:r>
          </m:sub>
        </m:sSub>
      </m:oMath>
      <w:r>
        <w:rPr>
          <w:rFonts w:eastAsiaTheme="minorEastAsia"/>
          <w:sz w:val="22"/>
        </w:rPr>
        <w:t xml:space="preserve"> can be fixed as 0. Regarding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ID</m:t>
            </m:r>
          </m:sub>
          <m:sup>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SCID</m:t>
                </m:r>
              </m:sub>
            </m:sSub>
          </m:sup>
        </m:sSubSup>
      </m:oMath>
      <w:r>
        <w:rPr>
          <w:rFonts w:eastAsiaTheme="minorEastAsia" w:hint="eastAsia"/>
          <w:sz w:val="22"/>
        </w:rPr>
        <w:t xml:space="preserve">, </w:t>
      </w:r>
      <w:r>
        <w:rPr>
          <w:rFonts w:eastAsiaTheme="minorEastAsia"/>
          <w:sz w:val="22"/>
        </w:rPr>
        <w:t xml:space="preserve">similar to PSCCH, </w:t>
      </w:r>
      <w:r>
        <w:rPr>
          <w:rFonts w:eastAsiaTheme="minorEastAsia" w:hint="eastAsia"/>
          <w:sz w:val="22"/>
        </w:rPr>
        <w:t>PS</w:t>
      </w:r>
      <w:r>
        <w:rPr>
          <w:rFonts w:eastAsiaTheme="minorEastAsia"/>
          <w:sz w:val="22"/>
        </w:rPr>
        <w:t>S</w:t>
      </w:r>
      <w:r>
        <w:rPr>
          <w:rFonts w:eastAsiaTheme="minorEastAsia" w:hint="eastAsia"/>
          <w:sz w:val="22"/>
        </w:rPr>
        <w:t xml:space="preserve">CH needs to be decodable by all UEs </w:t>
      </w:r>
      <w:r>
        <w:rPr>
          <w:rFonts w:eastAsiaTheme="minorEastAsia"/>
          <w:sz w:val="22"/>
        </w:rPr>
        <w:t xml:space="preserve">in broadcast case. On the other hand, for unicast/groupcast, only specific UE(s) need to be decoded. DM-RS sequence mitigates the effect of interference. To cover both aspects,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ID</m:t>
            </m:r>
          </m:sub>
          <m:sup>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SCID</m:t>
                </m:r>
              </m:sub>
            </m:sSub>
          </m:sup>
        </m:sSubSup>
      </m:oMath>
      <w:r>
        <w:rPr>
          <w:rFonts w:eastAsiaTheme="minorEastAsia"/>
          <w:sz w:val="22"/>
        </w:rPr>
        <w:t xml:space="preserve"> can be derived from TX-UE ID. Regarding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s,f</m:t>
            </m:r>
          </m:sub>
          <m:sup>
            <m:r>
              <w:rPr>
                <w:rFonts w:ascii="Cambria Math" w:eastAsiaTheme="minorEastAsia" w:hAnsi="Cambria Math"/>
                <w:sz w:val="22"/>
              </w:rPr>
              <m:t>μ</m:t>
            </m:r>
          </m:sup>
        </m:sSubSup>
      </m:oMath>
      <w:r>
        <w:rPr>
          <w:rFonts w:eastAsiaTheme="minorEastAsia" w:hint="eastAsia"/>
          <w:sz w:val="22"/>
        </w:rPr>
        <w:t xml:space="preserve">, just the definition can be the slot number </w:t>
      </w:r>
      <w:r>
        <w:rPr>
          <w:rFonts w:eastAsiaTheme="minorEastAsia"/>
          <w:sz w:val="22"/>
        </w:rPr>
        <w:t>within</w:t>
      </w:r>
      <w:r>
        <w:rPr>
          <w:rFonts w:eastAsiaTheme="minorEastAsia" w:hint="eastAsia"/>
          <w:sz w:val="22"/>
        </w:rPr>
        <w:t xml:space="preserve"> </w:t>
      </w:r>
      <w:r>
        <w:rPr>
          <w:rFonts w:eastAsiaTheme="minorEastAsia"/>
          <w:sz w:val="22"/>
        </w:rPr>
        <w:t>a sidelink radio frame, which is the same as that of PSCCH DM-RS.</w:t>
      </w:r>
    </w:p>
    <w:p w14:paraId="760F4F97" w14:textId="2EDCC80A" w:rsidR="00372364" w:rsidRPr="00C82FD7" w:rsidRDefault="00372364" w:rsidP="00372364">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5A403D">
        <w:rPr>
          <w:rFonts w:eastAsiaTheme="minorEastAsia"/>
          <w:b/>
          <w:sz w:val="22"/>
          <w:u w:val="single"/>
        </w:rPr>
        <w:t>12</w:t>
      </w:r>
      <w:r w:rsidRPr="00C82FD7">
        <w:rPr>
          <w:rFonts w:eastAsiaTheme="minorEastAsia" w:hint="eastAsia"/>
          <w:b/>
          <w:sz w:val="22"/>
          <w:u w:val="single"/>
        </w:rPr>
        <w:t>:</w:t>
      </w:r>
    </w:p>
    <w:p w14:paraId="446D3B1B" w14:textId="77777777" w:rsidR="00372364" w:rsidRPr="00667DEA" w:rsidRDefault="00372364" w:rsidP="00372364">
      <w:pPr>
        <w:numPr>
          <w:ilvl w:val="0"/>
          <w:numId w:val="8"/>
        </w:numPr>
        <w:spacing w:afterLines="50" w:after="120"/>
        <w:jc w:val="both"/>
        <w:rPr>
          <w:rFonts w:eastAsiaTheme="minorEastAsia"/>
          <w:sz w:val="21"/>
        </w:rPr>
      </w:pPr>
      <w:r w:rsidRPr="00667DEA">
        <w:rPr>
          <w:rFonts w:eastAsia="游明朝"/>
          <w:i/>
          <w:sz w:val="22"/>
        </w:rPr>
        <w:t>For PSSCH DM-RS, sequence is defined as the same one as NR Rel-15 PDSCH DM-RS sequence with the following update.</w:t>
      </w:r>
    </w:p>
    <w:p w14:paraId="2D816056" w14:textId="77777777" w:rsidR="00372364" w:rsidRPr="00667DEA" w:rsidRDefault="005D7BC6" w:rsidP="00372364">
      <w:pPr>
        <w:numPr>
          <w:ilvl w:val="1"/>
          <w:numId w:val="8"/>
        </w:numPr>
        <w:spacing w:afterLines="50" w:after="120"/>
        <w:jc w:val="both"/>
        <w:rPr>
          <w:rFonts w:eastAsia="游明朝"/>
          <w:i/>
          <w:sz w:val="22"/>
        </w:rPr>
      </w:pPr>
      <m:oMath>
        <m:sSub>
          <m:sSubPr>
            <m:ctrlPr>
              <w:rPr>
                <w:rFonts w:ascii="Cambria Math" w:eastAsia="游明朝" w:hAnsi="Cambria Math"/>
                <w:sz w:val="22"/>
              </w:rPr>
            </m:ctrlPr>
          </m:sSubPr>
          <m:e>
            <m:r>
              <w:rPr>
                <w:rFonts w:ascii="Cambria Math" w:eastAsia="游明朝" w:hAnsi="Cambria Math"/>
                <w:sz w:val="22"/>
              </w:rPr>
              <m:t>n</m:t>
            </m:r>
          </m:e>
          <m:sub>
            <m:r>
              <w:rPr>
                <w:rFonts w:ascii="Cambria Math" w:eastAsia="游明朝" w:hAnsi="Cambria Math"/>
                <w:sz w:val="22"/>
              </w:rPr>
              <m:t>SCID</m:t>
            </m:r>
          </m:sub>
        </m:sSub>
      </m:oMath>
      <w:r w:rsidR="00372364" w:rsidRPr="00667DEA">
        <w:rPr>
          <w:rFonts w:eastAsia="游明朝" w:hint="eastAsia"/>
          <w:i/>
          <w:sz w:val="22"/>
        </w:rPr>
        <w:t xml:space="preserve">: </w:t>
      </w:r>
      <w:r w:rsidR="00372364" w:rsidRPr="00667DEA">
        <w:rPr>
          <w:rFonts w:eastAsia="游明朝"/>
          <w:i/>
          <w:sz w:val="22"/>
        </w:rPr>
        <w:t>fixed as 0</w:t>
      </w:r>
    </w:p>
    <w:p w14:paraId="5759A1CD" w14:textId="77777777" w:rsidR="00372364" w:rsidRPr="00667DEA" w:rsidRDefault="005D7BC6" w:rsidP="00372364">
      <w:pPr>
        <w:numPr>
          <w:ilvl w:val="1"/>
          <w:numId w:val="8"/>
        </w:numPr>
        <w:spacing w:afterLines="50" w:after="120"/>
        <w:jc w:val="both"/>
        <w:rPr>
          <w:rFonts w:eastAsia="游明朝"/>
          <w:i/>
          <w:sz w:val="22"/>
        </w:rPr>
      </w:pPr>
      <m:oMath>
        <m:sSubSup>
          <m:sSubSupPr>
            <m:ctrlPr>
              <w:rPr>
                <w:rFonts w:ascii="Cambria Math" w:eastAsia="游明朝" w:hAnsi="Cambria Math"/>
                <w:i/>
                <w:sz w:val="22"/>
              </w:rPr>
            </m:ctrlPr>
          </m:sSubSupPr>
          <m:e>
            <m:r>
              <w:rPr>
                <w:rFonts w:ascii="Cambria Math" w:eastAsia="游明朝" w:hAnsi="Cambria Math"/>
                <w:sz w:val="22"/>
              </w:rPr>
              <m:t>N</m:t>
            </m:r>
          </m:e>
          <m:sub>
            <m:r>
              <w:rPr>
                <w:rFonts w:ascii="Cambria Math" w:eastAsia="游明朝" w:hAnsi="Cambria Math"/>
                <w:sz w:val="22"/>
              </w:rPr>
              <m:t>ID</m:t>
            </m:r>
          </m:sub>
          <m:sup>
            <m:sSub>
              <m:sSubPr>
                <m:ctrlPr>
                  <w:rPr>
                    <w:rFonts w:ascii="Cambria Math" w:eastAsia="游明朝" w:hAnsi="Cambria Math"/>
                    <w:sz w:val="22"/>
                  </w:rPr>
                </m:ctrlPr>
              </m:sSubPr>
              <m:e>
                <m:r>
                  <w:rPr>
                    <w:rFonts w:ascii="Cambria Math" w:eastAsia="游明朝" w:hAnsi="Cambria Math"/>
                    <w:sz w:val="22"/>
                  </w:rPr>
                  <m:t>n</m:t>
                </m:r>
              </m:e>
              <m:sub>
                <m:r>
                  <w:rPr>
                    <w:rFonts w:ascii="Cambria Math" w:eastAsia="游明朝" w:hAnsi="Cambria Math"/>
                    <w:sz w:val="22"/>
                  </w:rPr>
                  <m:t>SCID</m:t>
                </m:r>
              </m:sub>
            </m:sSub>
          </m:sup>
        </m:sSubSup>
      </m:oMath>
      <w:r w:rsidR="00372364" w:rsidRPr="00667DEA">
        <w:rPr>
          <w:rFonts w:eastAsia="游明朝" w:hint="eastAsia"/>
          <w:i/>
          <w:sz w:val="22"/>
        </w:rPr>
        <w:t xml:space="preserve">: </w:t>
      </w:r>
      <w:r w:rsidR="00372364" w:rsidRPr="00667DEA">
        <w:rPr>
          <w:rFonts w:eastAsia="游明朝"/>
          <w:i/>
          <w:sz w:val="22"/>
        </w:rPr>
        <w:t>derived from TX-UE ID</w:t>
      </w:r>
    </w:p>
    <w:p w14:paraId="24A11828" w14:textId="77777777" w:rsidR="00372364" w:rsidRPr="00667DEA" w:rsidRDefault="005D7BC6" w:rsidP="00372364">
      <w:pPr>
        <w:numPr>
          <w:ilvl w:val="1"/>
          <w:numId w:val="8"/>
        </w:numPr>
        <w:spacing w:afterLines="50" w:after="120"/>
        <w:jc w:val="both"/>
        <w:rPr>
          <w:rFonts w:eastAsia="游明朝"/>
          <w:i/>
          <w:sz w:val="22"/>
        </w:rPr>
      </w:pPr>
      <m:oMath>
        <m:sSubSup>
          <m:sSubSupPr>
            <m:ctrlPr>
              <w:rPr>
                <w:rFonts w:ascii="Cambria Math" w:eastAsia="游明朝" w:hAnsi="Cambria Math"/>
                <w:sz w:val="22"/>
              </w:rPr>
            </m:ctrlPr>
          </m:sSubSupPr>
          <m:e>
            <m:r>
              <w:rPr>
                <w:rFonts w:ascii="Cambria Math" w:eastAsia="游明朝" w:hAnsi="Cambria Math"/>
                <w:sz w:val="22"/>
              </w:rPr>
              <m:t>n</m:t>
            </m:r>
          </m:e>
          <m:sub>
            <m:r>
              <w:rPr>
                <w:rFonts w:ascii="Cambria Math" w:eastAsia="游明朝" w:hAnsi="Cambria Math"/>
                <w:sz w:val="22"/>
              </w:rPr>
              <m:t>s,f</m:t>
            </m:r>
          </m:sub>
          <m:sup>
            <m:r>
              <w:rPr>
                <w:rFonts w:ascii="Cambria Math" w:eastAsia="游明朝" w:hAnsi="Cambria Math"/>
                <w:sz w:val="22"/>
              </w:rPr>
              <m:t>μ</m:t>
            </m:r>
          </m:sup>
        </m:sSubSup>
      </m:oMath>
      <w:r w:rsidR="00372364" w:rsidRPr="00667DEA">
        <w:rPr>
          <w:rFonts w:eastAsia="游明朝" w:hint="eastAsia"/>
          <w:i/>
          <w:sz w:val="22"/>
        </w:rPr>
        <w:t xml:space="preserve">: </w:t>
      </w:r>
      <w:r w:rsidR="00372364" w:rsidRPr="00667DEA">
        <w:rPr>
          <w:rFonts w:eastAsia="游明朝"/>
          <w:i/>
          <w:sz w:val="22"/>
        </w:rPr>
        <w:t>slot number within a sidelink radio frame</w:t>
      </w:r>
    </w:p>
    <w:p w14:paraId="3779D771" w14:textId="58680404" w:rsidR="00372364" w:rsidRDefault="00372364" w:rsidP="000B4723">
      <w:pPr>
        <w:spacing w:afterLines="50" w:after="120"/>
        <w:jc w:val="both"/>
        <w:rPr>
          <w:rFonts w:eastAsia="游明朝"/>
          <w:i/>
          <w:sz w:val="22"/>
        </w:rPr>
      </w:pPr>
    </w:p>
    <w:p w14:paraId="098DA722" w14:textId="77777777" w:rsidR="00E86BE1" w:rsidRPr="00AB7FD2" w:rsidRDefault="00E86BE1" w:rsidP="00E86BE1">
      <w:pPr>
        <w:spacing w:afterLines="50" w:after="120"/>
        <w:jc w:val="both"/>
        <w:rPr>
          <w:rFonts w:eastAsiaTheme="minorEastAsia"/>
          <w:i/>
          <w:sz w:val="22"/>
          <w:u w:val="single"/>
        </w:rPr>
      </w:pPr>
      <w:r w:rsidRPr="00AB7FD2">
        <w:rPr>
          <w:rFonts w:eastAsiaTheme="minorEastAsia" w:hint="eastAsia"/>
          <w:i/>
          <w:sz w:val="22"/>
          <w:u w:val="single"/>
        </w:rPr>
        <w:t>PS</w:t>
      </w:r>
      <w:r>
        <w:rPr>
          <w:rFonts w:eastAsiaTheme="minorEastAsia"/>
          <w:i/>
          <w:sz w:val="22"/>
          <w:u w:val="single"/>
        </w:rPr>
        <w:t>S</w:t>
      </w:r>
      <w:r w:rsidRPr="00AB7FD2">
        <w:rPr>
          <w:rFonts w:eastAsiaTheme="minorEastAsia"/>
          <w:i/>
          <w:sz w:val="22"/>
          <w:u w:val="single"/>
        </w:rPr>
        <w:t>CH DM-RS</w:t>
      </w:r>
      <w:r>
        <w:rPr>
          <w:rFonts w:eastAsiaTheme="minorEastAsia"/>
          <w:i/>
          <w:sz w:val="22"/>
          <w:u w:val="single"/>
        </w:rPr>
        <w:t xml:space="preserve"> – overlap with PSCCH</w:t>
      </w:r>
    </w:p>
    <w:p w14:paraId="1A51666C" w14:textId="424455D5" w:rsidR="00E86BE1" w:rsidRDefault="00E86BE1" w:rsidP="00E86BE1">
      <w:pPr>
        <w:spacing w:afterLines="50" w:after="120"/>
        <w:jc w:val="both"/>
        <w:rPr>
          <w:rFonts w:eastAsiaTheme="minorEastAsia"/>
          <w:sz w:val="22"/>
          <w:lang w:val="en-US"/>
        </w:rPr>
      </w:pPr>
      <w:r>
        <w:rPr>
          <w:rFonts w:eastAsiaTheme="minorEastAsia"/>
          <w:sz w:val="22"/>
          <w:lang w:val="en-US"/>
        </w:rPr>
        <w:t>Moreover, in NR Rel-15, it is assumed that PDSCH DM-RS is not overlapped with PDCCH in time-domain. If the overlapping would occur, PDSCH DM-RS is postponed to non-overlapping symbol (PDSCH mapping type B). It is assumed that the feature was introduced to avoid different configurations/parameters, e.g., power, between overlapping symbols and non-overlapping symbols. In NR-SL,</w:t>
      </w:r>
      <w:r>
        <w:rPr>
          <w:rFonts w:eastAsiaTheme="minorEastAsia" w:hint="eastAsia"/>
          <w:sz w:val="22"/>
          <w:lang w:val="en-US"/>
        </w:rPr>
        <w:t xml:space="preserve"> PSSCH DM-RS would</w:t>
      </w:r>
      <w:r>
        <w:rPr>
          <w:rFonts w:eastAsiaTheme="minorEastAsia"/>
          <w:sz w:val="22"/>
          <w:lang w:val="en-US"/>
        </w:rPr>
        <w:t xml:space="preserve"> possibly</w:t>
      </w:r>
      <w:r>
        <w:rPr>
          <w:rFonts w:eastAsiaTheme="minorEastAsia" w:hint="eastAsia"/>
          <w:sz w:val="22"/>
          <w:lang w:val="en-US"/>
        </w:rPr>
        <w:t xml:space="preserve"> be overlapped with PSCCH in time-domain</w:t>
      </w:r>
      <w:r>
        <w:rPr>
          <w:rFonts w:eastAsiaTheme="minorEastAsia"/>
          <w:sz w:val="22"/>
          <w:lang w:val="en-US"/>
        </w:rPr>
        <w:t xml:space="preserve"> when PSCCH and PSSCH multiplexing option 3 is adopted, i.e. overlapping should be allowed. In consideration of high relative speed in NR-V2X, postponing DM-RS seems not feasible solution for good channel estimation accuracy. Note that, in this case, the same power should be applied between PSCCH and PSSCH.</w:t>
      </w:r>
    </w:p>
    <w:p w14:paraId="3FD2F103" w14:textId="77777777" w:rsidR="00E86BE1" w:rsidRPr="00D85A15" w:rsidRDefault="00E86BE1" w:rsidP="00E86BE1">
      <w:pPr>
        <w:spacing w:afterLines="50" w:after="120"/>
        <w:jc w:val="center"/>
        <w:rPr>
          <w:rFonts w:eastAsia="ＭＳ 明朝"/>
          <w:sz w:val="22"/>
          <w:lang w:val="en-US"/>
        </w:rPr>
      </w:pPr>
      <w:r w:rsidRPr="008E7BEA">
        <w:rPr>
          <w:noProof/>
          <w:lang w:val="en-US"/>
        </w:rPr>
        <w:drawing>
          <wp:inline distT="0" distB="0" distL="0" distR="0" wp14:anchorId="36A76AC3" wp14:editId="4FB7811F">
            <wp:extent cx="2921760" cy="1225440"/>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21760" cy="1225440"/>
                    </a:xfrm>
                    <a:prstGeom prst="rect">
                      <a:avLst/>
                    </a:prstGeom>
                  </pic:spPr>
                </pic:pic>
              </a:graphicData>
            </a:graphic>
          </wp:inline>
        </w:drawing>
      </w:r>
    </w:p>
    <w:p w14:paraId="1A74C746" w14:textId="77777777" w:rsidR="00E86BE1" w:rsidRPr="00EE138A" w:rsidRDefault="00E86BE1" w:rsidP="00E86BE1">
      <w:pPr>
        <w:spacing w:afterLines="50" w:after="120"/>
        <w:jc w:val="center"/>
        <w:rPr>
          <w:rFonts w:eastAsiaTheme="minorEastAsia"/>
          <w:sz w:val="22"/>
        </w:rPr>
      </w:pPr>
      <w:r w:rsidRPr="00EE138A">
        <w:rPr>
          <w:sz w:val="22"/>
          <w:szCs w:val="22"/>
          <w:lang w:eastAsia="en-US"/>
        </w:rPr>
        <w:t xml:space="preserve">Fig. </w:t>
      </w:r>
      <w:r w:rsidRPr="00772322">
        <w:rPr>
          <w:sz w:val="22"/>
          <w:szCs w:val="22"/>
          <w:lang w:eastAsia="en-US"/>
        </w:rPr>
        <w:t>2</w:t>
      </w:r>
      <w:r w:rsidRPr="00EE138A">
        <w:rPr>
          <w:sz w:val="22"/>
          <w:szCs w:val="22"/>
          <w:lang w:eastAsia="en-US"/>
        </w:rPr>
        <w:t xml:space="preserve">: </w:t>
      </w:r>
      <w:r>
        <w:rPr>
          <w:sz w:val="22"/>
          <w:szCs w:val="22"/>
          <w:lang w:eastAsia="en-US"/>
        </w:rPr>
        <w:t>Overlapping between PSSCH DMRS and PSCCH</w:t>
      </w:r>
    </w:p>
    <w:p w14:paraId="0D0D9157" w14:textId="7048A199" w:rsidR="00E86BE1" w:rsidRPr="00C82FD7" w:rsidRDefault="00E86BE1" w:rsidP="00E86BE1">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772322">
        <w:rPr>
          <w:rFonts w:eastAsiaTheme="minorEastAsia"/>
          <w:b/>
          <w:sz w:val="22"/>
          <w:u w:val="single"/>
        </w:rPr>
        <w:t>13</w:t>
      </w:r>
      <w:r w:rsidRPr="00C82FD7">
        <w:rPr>
          <w:rFonts w:eastAsiaTheme="minorEastAsia" w:hint="eastAsia"/>
          <w:b/>
          <w:sz w:val="22"/>
          <w:u w:val="single"/>
        </w:rPr>
        <w:t>:</w:t>
      </w:r>
    </w:p>
    <w:p w14:paraId="5C8D5FF7" w14:textId="28E0EFFC" w:rsidR="00E86BE1" w:rsidRPr="00667DEA" w:rsidRDefault="00E86BE1" w:rsidP="00E86BE1">
      <w:pPr>
        <w:numPr>
          <w:ilvl w:val="0"/>
          <w:numId w:val="8"/>
        </w:numPr>
        <w:spacing w:afterLines="50" w:after="120"/>
        <w:jc w:val="both"/>
        <w:rPr>
          <w:rFonts w:eastAsia="游明朝"/>
          <w:i/>
          <w:sz w:val="22"/>
        </w:rPr>
      </w:pPr>
      <w:r>
        <w:rPr>
          <w:rFonts w:eastAsia="游明朝" w:hint="eastAsia"/>
          <w:i/>
          <w:sz w:val="22"/>
        </w:rPr>
        <w:t>PSSCH DM-RS can be overlapped with PSCCH in time-domain.</w:t>
      </w:r>
    </w:p>
    <w:p w14:paraId="296F04D1" w14:textId="1B968236" w:rsidR="00E86BE1" w:rsidRDefault="00E86BE1" w:rsidP="000B4723">
      <w:pPr>
        <w:spacing w:afterLines="50" w:after="120"/>
        <w:jc w:val="both"/>
        <w:rPr>
          <w:rFonts w:eastAsia="游明朝"/>
          <w:i/>
          <w:sz w:val="22"/>
        </w:rPr>
      </w:pPr>
    </w:p>
    <w:p w14:paraId="7BF9076C" w14:textId="77777777" w:rsidR="003044BB" w:rsidRPr="00F427D8" w:rsidRDefault="003044BB" w:rsidP="003044BB">
      <w:pPr>
        <w:pStyle w:val="afe"/>
        <w:numPr>
          <w:ilvl w:val="0"/>
          <w:numId w:val="31"/>
        </w:numPr>
        <w:spacing w:afterLines="50" w:after="120"/>
        <w:ind w:leftChars="0"/>
        <w:jc w:val="both"/>
        <w:rPr>
          <w:rFonts w:eastAsiaTheme="minorEastAsia"/>
          <w:sz w:val="22"/>
          <w:lang w:val="en-US"/>
        </w:rPr>
      </w:pPr>
      <w:r>
        <w:rPr>
          <w:rFonts w:eastAsiaTheme="minorEastAsia"/>
          <w:b/>
          <w:sz w:val="22"/>
          <w:lang w:val="en-US"/>
        </w:rPr>
        <w:t>SL-CSI-RS</w:t>
      </w:r>
    </w:p>
    <w:p w14:paraId="1B9EA60F" w14:textId="77777777" w:rsidR="003044BB" w:rsidRPr="00AB7FD2" w:rsidRDefault="003044BB" w:rsidP="003044BB">
      <w:pPr>
        <w:spacing w:afterLines="50" w:after="120"/>
        <w:jc w:val="both"/>
        <w:rPr>
          <w:rFonts w:eastAsiaTheme="minorEastAsia"/>
          <w:i/>
          <w:sz w:val="22"/>
          <w:u w:val="single"/>
        </w:rPr>
      </w:pPr>
      <w:r>
        <w:rPr>
          <w:rFonts w:eastAsiaTheme="minorEastAsia"/>
          <w:i/>
          <w:sz w:val="22"/>
          <w:u w:val="single"/>
        </w:rPr>
        <w:t>Sequence</w:t>
      </w:r>
    </w:p>
    <w:p w14:paraId="30554F9D" w14:textId="77777777" w:rsidR="003044BB" w:rsidRDefault="003044BB" w:rsidP="003044BB">
      <w:pPr>
        <w:spacing w:afterLines="50" w:after="120"/>
        <w:jc w:val="both"/>
        <w:rPr>
          <w:rFonts w:eastAsiaTheme="minorEastAsia"/>
          <w:sz w:val="22"/>
        </w:rPr>
      </w:pPr>
      <w:r w:rsidRPr="00325C0F">
        <w:rPr>
          <w:rFonts w:eastAsiaTheme="minorEastAsia"/>
          <w:sz w:val="22"/>
        </w:rPr>
        <w:t>As with PSCCH</w:t>
      </w:r>
      <w:r>
        <w:rPr>
          <w:rFonts w:eastAsiaTheme="minorEastAsia"/>
          <w:sz w:val="22"/>
        </w:rPr>
        <w:t>/PSSCH</w:t>
      </w:r>
      <w:r w:rsidRPr="00325C0F">
        <w:rPr>
          <w:rFonts w:eastAsiaTheme="minorEastAsia"/>
          <w:sz w:val="22"/>
        </w:rPr>
        <w:t xml:space="preserve"> DM-RS, sequence and parameters of </w:t>
      </w:r>
      <w:r>
        <w:rPr>
          <w:rFonts w:eastAsiaTheme="minorEastAsia"/>
          <w:sz w:val="22"/>
        </w:rPr>
        <w:t>SL-CSI</w:t>
      </w:r>
      <w:r w:rsidRPr="00325C0F">
        <w:rPr>
          <w:rFonts w:eastAsiaTheme="minorEastAsia"/>
          <w:sz w:val="22"/>
        </w:rPr>
        <w:t xml:space="preserve">-RS should be the same as those of </w:t>
      </w:r>
      <w:r>
        <w:rPr>
          <w:rFonts w:eastAsiaTheme="minorEastAsia"/>
          <w:sz w:val="22"/>
        </w:rPr>
        <w:t>CSI-RS</w:t>
      </w:r>
      <w:r w:rsidRPr="00325C0F">
        <w:rPr>
          <w:rFonts w:eastAsiaTheme="minorEastAsia"/>
          <w:sz w:val="22"/>
        </w:rPr>
        <w:t xml:space="preserve"> in NR Rel-15 a</w:t>
      </w:r>
      <w:r>
        <w:rPr>
          <w:rFonts w:eastAsiaTheme="minorEastAsia"/>
          <w:sz w:val="22"/>
        </w:rPr>
        <w:t>s many as possible. Sequence r(m</w:t>
      </w:r>
      <w:r w:rsidRPr="00325C0F">
        <w:rPr>
          <w:rFonts w:eastAsiaTheme="minorEastAsia"/>
          <w:sz w:val="22"/>
        </w:rPr>
        <w:t xml:space="preserve">) of </w:t>
      </w:r>
      <w:r>
        <w:rPr>
          <w:rFonts w:eastAsiaTheme="minorEastAsia"/>
          <w:sz w:val="22"/>
        </w:rPr>
        <w:t>CSI-RS</w:t>
      </w:r>
      <w:r w:rsidRPr="00325C0F">
        <w:rPr>
          <w:rFonts w:eastAsiaTheme="minorEastAsia"/>
          <w:sz w:val="22"/>
        </w:rPr>
        <w:t xml:space="preserve"> is defined as follows:</w:t>
      </w:r>
    </w:p>
    <w:p w14:paraId="53DBFC6C" w14:textId="77777777" w:rsidR="003044BB" w:rsidRDefault="003044BB" w:rsidP="003044BB">
      <w:pPr>
        <w:pStyle w:val="afe"/>
        <w:numPr>
          <w:ilvl w:val="0"/>
          <w:numId w:val="32"/>
        </w:numPr>
        <w:spacing w:afterLines="50" w:after="120"/>
        <w:ind w:leftChars="0"/>
        <w:jc w:val="both"/>
        <w:rPr>
          <w:rFonts w:eastAsiaTheme="minorEastAsia"/>
          <w:sz w:val="22"/>
        </w:rPr>
      </w:pPr>
      <m:oMath>
        <m:r>
          <m:rPr>
            <m:sty m:val="p"/>
          </m:rPr>
          <w:rPr>
            <w:rFonts w:ascii="Cambria Math" w:eastAsiaTheme="minorEastAsia" w:hAnsi="Cambria Math"/>
            <w:sz w:val="22"/>
          </w:rPr>
          <m:t>r</m:t>
        </m:r>
        <m:d>
          <m:dPr>
            <m:ctrlPr>
              <w:rPr>
                <w:rFonts w:ascii="Cambria Math" w:eastAsiaTheme="minorEastAsia" w:hAnsi="Cambria Math"/>
                <w:sz w:val="22"/>
              </w:rPr>
            </m:ctrlPr>
          </m:dPr>
          <m:e>
            <m:r>
              <w:rPr>
                <w:rFonts w:ascii="Cambria Math" w:eastAsiaTheme="minorEastAsia" w:hAnsi="Cambria Math"/>
                <w:sz w:val="22"/>
              </w:rPr>
              <m:t>m</m:t>
            </m:r>
          </m:e>
        </m:d>
        <m:r>
          <w:rPr>
            <w:rFonts w:ascii="Cambria Math" w:eastAsiaTheme="minorEastAsia" w:hAnsi="Cambria Math"/>
            <w:sz w:val="22"/>
          </w:rPr>
          <m:t>=</m:t>
        </m:r>
        <m:f>
          <m:fPr>
            <m:ctrlPr>
              <w:rPr>
                <w:rFonts w:ascii="Cambria Math" w:eastAsiaTheme="minorEastAsia" w:hAnsi="Cambria Math"/>
                <w:i/>
                <w:sz w:val="22"/>
              </w:rPr>
            </m:ctrlPr>
          </m:fPr>
          <m:num>
            <m:r>
              <w:rPr>
                <w:rFonts w:ascii="Cambria Math" w:eastAsiaTheme="minorEastAsia" w:hAnsi="Cambria Math"/>
                <w:sz w:val="22"/>
              </w:rPr>
              <m:t>1</m:t>
            </m:r>
          </m:num>
          <m:den>
            <m:rad>
              <m:radPr>
                <m:degHide m:val="1"/>
                <m:ctrlPr>
                  <w:rPr>
                    <w:rFonts w:ascii="Cambria Math" w:eastAsiaTheme="minorEastAsia" w:hAnsi="Cambria Math"/>
                    <w:i/>
                    <w:sz w:val="22"/>
                  </w:rPr>
                </m:ctrlPr>
              </m:radPr>
              <m:deg/>
              <m:e>
                <m:r>
                  <w:rPr>
                    <w:rFonts w:ascii="Cambria Math" w:eastAsiaTheme="minorEastAsia" w:hAnsi="Cambria Math"/>
                    <w:sz w:val="22"/>
                  </w:rPr>
                  <m:t>2</m:t>
                </m:r>
              </m:e>
            </m:rad>
          </m:den>
        </m:f>
        <m:d>
          <m:dPr>
            <m:ctrlPr>
              <w:rPr>
                <w:rFonts w:ascii="Cambria Math" w:eastAsiaTheme="minorEastAsia" w:hAnsi="Cambria Math"/>
                <w:i/>
                <w:sz w:val="22"/>
              </w:rPr>
            </m:ctrlPr>
          </m:dPr>
          <m:e>
            <m:r>
              <w:rPr>
                <w:rFonts w:ascii="Cambria Math" w:eastAsiaTheme="minorEastAsia" w:hAnsi="Cambria Math"/>
                <w:sz w:val="22"/>
              </w:rPr>
              <m:t>1-2∙c</m:t>
            </m:r>
            <m:d>
              <m:dPr>
                <m:ctrlPr>
                  <w:rPr>
                    <w:rFonts w:ascii="Cambria Math" w:eastAsiaTheme="minorEastAsia" w:hAnsi="Cambria Math"/>
                    <w:i/>
                    <w:sz w:val="22"/>
                  </w:rPr>
                </m:ctrlPr>
              </m:dPr>
              <m:e>
                <m:r>
                  <w:rPr>
                    <w:rFonts w:ascii="Cambria Math" w:eastAsiaTheme="minorEastAsia" w:hAnsi="Cambria Math"/>
                    <w:sz w:val="22"/>
                  </w:rPr>
                  <m:t>2m</m:t>
                </m:r>
              </m:e>
            </m:d>
          </m:e>
        </m:d>
        <m:r>
          <w:rPr>
            <w:rFonts w:ascii="Cambria Math" w:eastAsiaTheme="minorEastAsia" w:hAnsi="Cambria Math"/>
            <w:sz w:val="22"/>
          </w:rPr>
          <m:t>+j</m:t>
        </m:r>
        <m:f>
          <m:fPr>
            <m:ctrlPr>
              <w:rPr>
                <w:rFonts w:ascii="Cambria Math" w:eastAsiaTheme="minorEastAsia" w:hAnsi="Cambria Math"/>
                <w:i/>
                <w:sz w:val="22"/>
              </w:rPr>
            </m:ctrlPr>
          </m:fPr>
          <m:num>
            <m:r>
              <w:rPr>
                <w:rFonts w:ascii="Cambria Math" w:eastAsiaTheme="minorEastAsia" w:hAnsi="Cambria Math"/>
                <w:sz w:val="22"/>
              </w:rPr>
              <m:t>1</m:t>
            </m:r>
          </m:num>
          <m:den>
            <m:rad>
              <m:radPr>
                <m:degHide m:val="1"/>
                <m:ctrlPr>
                  <w:rPr>
                    <w:rFonts w:ascii="Cambria Math" w:eastAsiaTheme="minorEastAsia" w:hAnsi="Cambria Math"/>
                    <w:i/>
                    <w:sz w:val="22"/>
                  </w:rPr>
                </m:ctrlPr>
              </m:radPr>
              <m:deg/>
              <m:e>
                <m:r>
                  <w:rPr>
                    <w:rFonts w:ascii="Cambria Math" w:eastAsiaTheme="minorEastAsia" w:hAnsi="Cambria Math"/>
                    <w:sz w:val="22"/>
                  </w:rPr>
                  <m:t>2</m:t>
                </m:r>
              </m:e>
            </m:rad>
          </m:den>
        </m:f>
        <m:d>
          <m:dPr>
            <m:ctrlPr>
              <w:rPr>
                <w:rFonts w:ascii="Cambria Math" w:eastAsiaTheme="minorEastAsia" w:hAnsi="Cambria Math"/>
                <w:i/>
                <w:sz w:val="22"/>
              </w:rPr>
            </m:ctrlPr>
          </m:dPr>
          <m:e>
            <m:r>
              <w:rPr>
                <w:rFonts w:ascii="Cambria Math" w:eastAsiaTheme="minorEastAsia" w:hAnsi="Cambria Math"/>
                <w:sz w:val="22"/>
              </w:rPr>
              <m:t>1-2∙c</m:t>
            </m:r>
            <m:d>
              <m:dPr>
                <m:ctrlPr>
                  <w:rPr>
                    <w:rFonts w:ascii="Cambria Math" w:eastAsiaTheme="minorEastAsia" w:hAnsi="Cambria Math"/>
                    <w:i/>
                    <w:sz w:val="22"/>
                  </w:rPr>
                </m:ctrlPr>
              </m:dPr>
              <m:e>
                <m:r>
                  <w:rPr>
                    <w:rFonts w:ascii="Cambria Math" w:eastAsiaTheme="minorEastAsia" w:hAnsi="Cambria Math"/>
                    <w:sz w:val="22"/>
                  </w:rPr>
                  <m:t>2m+1</m:t>
                </m:r>
              </m:e>
            </m:d>
          </m:e>
        </m:d>
      </m:oMath>
      <w:r>
        <w:rPr>
          <w:rFonts w:eastAsiaTheme="minorEastAsia" w:hint="eastAsia"/>
          <w:sz w:val="22"/>
        </w:rPr>
        <w:t>, where</w:t>
      </w:r>
    </w:p>
    <w:p w14:paraId="396F9287" w14:textId="77777777" w:rsidR="003044BB" w:rsidRDefault="003044BB" w:rsidP="003044BB">
      <w:pPr>
        <w:pStyle w:val="afe"/>
        <w:numPr>
          <w:ilvl w:val="1"/>
          <w:numId w:val="32"/>
        </w:numPr>
        <w:spacing w:afterLines="50" w:after="120"/>
        <w:ind w:leftChars="0"/>
        <w:jc w:val="both"/>
        <w:rPr>
          <w:rFonts w:eastAsiaTheme="minorEastAsia"/>
          <w:sz w:val="22"/>
        </w:rPr>
      </w:pPr>
      <w:r>
        <w:rPr>
          <w:rFonts w:eastAsiaTheme="minorEastAsia"/>
          <w:sz w:val="22"/>
        </w:rPr>
        <w:t>c(i) is the pseudo-random sequence, and</w:t>
      </w:r>
    </w:p>
    <w:p w14:paraId="08550FFA" w14:textId="77777777" w:rsidR="003044BB" w:rsidRDefault="005D7BC6" w:rsidP="003044BB">
      <w:pPr>
        <w:pStyle w:val="afe"/>
        <w:numPr>
          <w:ilvl w:val="1"/>
          <w:numId w:val="32"/>
        </w:numPr>
        <w:spacing w:afterLines="50" w:after="120"/>
        <w:ind w:leftChars="0"/>
        <w:jc w:val="both"/>
        <w:rPr>
          <w:rFonts w:eastAsiaTheme="minorEastAsia"/>
          <w:sz w:val="22"/>
        </w:rPr>
      </w:pPr>
      <m:oMath>
        <m:sSub>
          <m:sSubPr>
            <m:ctrlPr>
              <w:rPr>
                <w:rFonts w:ascii="Cambria Math" w:eastAsiaTheme="minorEastAsia" w:hAnsi="Cambria Math"/>
                <w:sz w:val="22"/>
              </w:rPr>
            </m:ctrlPr>
          </m:sSubPr>
          <m:e>
            <m:r>
              <w:rPr>
                <w:rFonts w:ascii="Cambria Math" w:eastAsiaTheme="minorEastAsia" w:hAnsi="Cambria Math"/>
                <w:sz w:val="22"/>
              </w:rPr>
              <m:t>c</m:t>
            </m:r>
          </m:e>
          <m:sub>
            <m:r>
              <w:rPr>
                <w:rFonts w:ascii="Cambria Math" w:eastAsiaTheme="minorEastAsia" w:hAnsi="Cambria Math"/>
                <w:sz w:val="22"/>
              </w:rPr>
              <m:t>init</m:t>
            </m:r>
          </m:sub>
        </m:sSub>
        <m:r>
          <m:rPr>
            <m:sty m:val="p"/>
          </m:rPr>
          <w:rPr>
            <w:rFonts w:ascii="Cambria Math" w:eastAsiaTheme="minorEastAsia" w:hAnsi="Cambria Math"/>
            <w:sz w:val="22"/>
          </w:rPr>
          <m:t>=</m:t>
        </m:r>
        <m:d>
          <m:dPr>
            <m:ctrlPr>
              <w:rPr>
                <w:rFonts w:ascii="Cambria Math" w:eastAsiaTheme="minorEastAsia" w:hAnsi="Cambria Math"/>
                <w:sz w:val="22"/>
              </w:rPr>
            </m:ctrlPr>
          </m:dPr>
          <m:e>
            <m:sSup>
              <m:sSupPr>
                <m:ctrlPr>
                  <w:rPr>
                    <w:rFonts w:ascii="Cambria Math" w:eastAsiaTheme="minorEastAsia" w:hAnsi="Cambria Math"/>
                    <w:i/>
                    <w:sz w:val="22"/>
                  </w:rPr>
                </m:ctrlPr>
              </m:sSupPr>
              <m:e>
                <m:r>
                  <w:rPr>
                    <w:rFonts w:ascii="Cambria Math" w:eastAsiaTheme="minorEastAsia" w:hAnsi="Cambria Math"/>
                    <w:sz w:val="22"/>
                  </w:rPr>
                  <m:t>2</m:t>
                </m:r>
              </m:e>
              <m:sup>
                <m:r>
                  <w:rPr>
                    <w:rFonts w:ascii="Cambria Math" w:eastAsiaTheme="minorEastAsia" w:hAnsi="Cambria Math"/>
                    <w:sz w:val="22"/>
                  </w:rPr>
                  <m:t>10</m:t>
                </m:r>
              </m:sup>
            </m:sSup>
            <m:d>
              <m:dPr>
                <m:ctrlPr>
                  <w:rPr>
                    <w:rFonts w:ascii="Cambria Math" w:eastAsiaTheme="minorEastAsia" w:hAnsi="Cambria Math"/>
                    <w:i/>
                    <w:sz w:val="22"/>
                  </w:rPr>
                </m:ctrlPr>
              </m:dPr>
              <m:e>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symb</m:t>
                    </m:r>
                  </m:sub>
                  <m:sup>
                    <m:r>
                      <w:rPr>
                        <w:rFonts w:ascii="Cambria Math" w:eastAsiaTheme="minorEastAsia" w:hAnsi="Cambria Math"/>
                        <w:sz w:val="22"/>
                      </w:rPr>
                      <m:t>slot</m:t>
                    </m:r>
                  </m:sup>
                </m:sSubSup>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s,f</m:t>
                    </m:r>
                  </m:sub>
                  <m:sup>
                    <m:r>
                      <w:rPr>
                        <w:rFonts w:ascii="Cambria Math" w:eastAsiaTheme="minorEastAsia" w:hAnsi="Cambria Math"/>
                        <w:sz w:val="22"/>
                      </w:rPr>
                      <m:t>μ</m:t>
                    </m:r>
                  </m:sup>
                </m:sSubSup>
                <m:r>
                  <w:rPr>
                    <w:rFonts w:ascii="Cambria Math" w:eastAsiaTheme="minorEastAsia" w:hAnsi="Cambria Math"/>
                    <w:sz w:val="22"/>
                  </w:rPr>
                  <m:t>+l+1</m:t>
                </m:r>
              </m:e>
            </m:d>
            <m:d>
              <m:dPr>
                <m:ctrlPr>
                  <w:rPr>
                    <w:rFonts w:ascii="Cambria Math" w:eastAsiaTheme="minorEastAsia" w:hAnsi="Cambria Math"/>
                    <w:i/>
                    <w:sz w:val="22"/>
                  </w:rPr>
                </m:ctrlPr>
              </m:dPr>
              <m:e>
                <m:r>
                  <w:rPr>
                    <w:rFonts w:ascii="Cambria Math" w:eastAsiaTheme="minorEastAsia" w:hAnsi="Cambria Math"/>
                    <w:sz w:val="22"/>
                  </w:rPr>
                  <m:t>2</m:t>
                </m:r>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ID</m:t>
                    </m:r>
                  </m:sub>
                </m:sSub>
                <m:r>
                  <w:rPr>
                    <w:rFonts w:ascii="Cambria Math" w:eastAsiaTheme="minorEastAsia" w:hAnsi="Cambria Math"/>
                    <w:sz w:val="22"/>
                  </w:rPr>
                  <m:t>+1</m:t>
                </m:r>
              </m:e>
            </m:d>
            <m:r>
              <w:rPr>
                <w:rFonts w:ascii="Cambria Math" w:eastAsiaTheme="minorEastAsia" w:hAnsi="Cambria Math"/>
                <w:sz w:val="22"/>
              </w:rPr>
              <m:t>+2</m:t>
            </m:r>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ID</m:t>
                </m:r>
              </m:sub>
            </m:sSub>
          </m:e>
        </m:d>
        <m:r>
          <w:rPr>
            <w:rFonts w:ascii="Cambria Math" w:eastAsiaTheme="minorEastAsia" w:hAnsi="Cambria Math"/>
            <w:sz w:val="22"/>
          </w:rPr>
          <m:t xml:space="preserve">mod </m:t>
        </m:r>
        <m:sSup>
          <m:sSupPr>
            <m:ctrlPr>
              <w:rPr>
                <w:rFonts w:ascii="Cambria Math" w:eastAsiaTheme="minorEastAsia" w:hAnsi="Cambria Math"/>
                <w:i/>
                <w:sz w:val="22"/>
              </w:rPr>
            </m:ctrlPr>
          </m:sSupPr>
          <m:e>
            <m:r>
              <w:rPr>
                <w:rFonts w:ascii="Cambria Math" w:eastAsiaTheme="minorEastAsia" w:hAnsi="Cambria Math"/>
                <w:sz w:val="22"/>
              </w:rPr>
              <m:t>2</m:t>
            </m:r>
          </m:e>
          <m:sup>
            <m:r>
              <w:rPr>
                <w:rFonts w:ascii="Cambria Math" w:eastAsiaTheme="minorEastAsia" w:hAnsi="Cambria Math"/>
                <w:sz w:val="22"/>
              </w:rPr>
              <m:t>31</m:t>
            </m:r>
          </m:sup>
        </m:sSup>
      </m:oMath>
      <w:r w:rsidR="003044BB">
        <w:rPr>
          <w:rFonts w:eastAsiaTheme="minorEastAsia" w:hint="eastAsia"/>
          <w:sz w:val="22"/>
        </w:rPr>
        <w:t>, where</w:t>
      </w:r>
    </w:p>
    <w:p w14:paraId="42528F82" w14:textId="77777777" w:rsidR="003044BB" w:rsidRDefault="003044BB" w:rsidP="003044BB">
      <w:pPr>
        <w:pStyle w:val="afe"/>
        <w:numPr>
          <w:ilvl w:val="2"/>
          <w:numId w:val="32"/>
        </w:numPr>
        <w:spacing w:afterLines="50" w:after="120"/>
        <w:ind w:leftChars="0"/>
        <w:jc w:val="both"/>
        <w:rPr>
          <w:rFonts w:eastAsiaTheme="minorEastAsia"/>
          <w:sz w:val="22"/>
        </w:rPr>
      </w:pPr>
      <w:r w:rsidRPr="00F145C7">
        <w:rPr>
          <w:rFonts w:eastAsiaTheme="minorEastAsia"/>
          <w:i/>
          <w:sz w:val="22"/>
        </w:rPr>
        <w:t>l</w:t>
      </w:r>
      <w:r>
        <w:rPr>
          <w:rFonts w:eastAsiaTheme="minorEastAsia" w:hint="eastAsia"/>
          <w:sz w:val="22"/>
        </w:rPr>
        <w:t xml:space="preserve"> </w:t>
      </w:r>
      <w:r>
        <w:rPr>
          <w:rFonts w:eastAsiaTheme="minorEastAsia"/>
          <w:sz w:val="22"/>
        </w:rPr>
        <w:t>is the OFDM symbol number within the slot, and</w:t>
      </w:r>
    </w:p>
    <w:p w14:paraId="74585613" w14:textId="77777777" w:rsidR="003044BB" w:rsidRDefault="005D7BC6" w:rsidP="003044BB">
      <w:pPr>
        <w:pStyle w:val="afe"/>
        <w:numPr>
          <w:ilvl w:val="2"/>
          <w:numId w:val="32"/>
        </w:numPr>
        <w:spacing w:afterLines="50" w:after="120"/>
        <w:ind w:leftChars="0"/>
        <w:jc w:val="both"/>
        <w:rPr>
          <w:rFonts w:eastAsiaTheme="minorEastAsia"/>
          <w:sz w:val="22"/>
        </w:rPr>
      </w:pP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s,f</m:t>
            </m:r>
          </m:sub>
          <m:sup>
            <m:r>
              <w:rPr>
                <w:rFonts w:ascii="Cambria Math" w:eastAsiaTheme="minorEastAsia" w:hAnsi="Cambria Math"/>
                <w:sz w:val="22"/>
              </w:rPr>
              <m:t>μ</m:t>
            </m:r>
          </m:sup>
        </m:sSubSup>
      </m:oMath>
      <w:r w:rsidR="003044BB">
        <w:rPr>
          <w:rFonts w:eastAsiaTheme="minorEastAsia" w:hint="eastAsia"/>
          <w:sz w:val="22"/>
        </w:rPr>
        <w:t xml:space="preserve"> is the slot number within a frame, and</w:t>
      </w:r>
    </w:p>
    <w:p w14:paraId="7BEB0DA9" w14:textId="77777777" w:rsidR="003044BB" w:rsidRDefault="005D7BC6" w:rsidP="003044BB">
      <w:pPr>
        <w:pStyle w:val="afe"/>
        <w:numPr>
          <w:ilvl w:val="2"/>
          <w:numId w:val="32"/>
        </w:numPr>
        <w:spacing w:afterLines="50" w:after="120"/>
        <w:ind w:leftChars="0"/>
        <w:jc w:val="both"/>
        <w:rPr>
          <w:rFonts w:eastAsiaTheme="minorEastAsia"/>
          <w:sz w:val="22"/>
        </w:rPr>
      </w:pP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ID</m:t>
            </m:r>
          </m:sub>
        </m:sSub>
      </m:oMath>
      <w:r w:rsidR="003044BB">
        <w:rPr>
          <w:rFonts w:eastAsiaTheme="minorEastAsia" w:hint="eastAsia"/>
          <w:sz w:val="22"/>
        </w:rPr>
        <w:t xml:space="preserve"> </w:t>
      </w:r>
      <w:r w:rsidR="003044BB">
        <w:rPr>
          <w:rFonts w:eastAsiaTheme="minorEastAsia"/>
          <w:sz w:val="22"/>
        </w:rPr>
        <w:t>is given by higher layer parameter.</w:t>
      </w:r>
    </w:p>
    <w:p w14:paraId="037808DB" w14:textId="77777777" w:rsidR="003044BB" w:rsidRPr="00325C0F" w:rsidRDefault="003044BB" w:rsidP="003044BB">
      <w:pPr>
        <w:spacing w:afterLines="50" w:after="120"/>
        <w:jc w:val="both"/>
        <w:rPr>
          <w:rFonts w:eastAsiaTheme="minorEastAsia"/>
          <w:sz w:val="22"/>
        </w:rPr>
      </w:pPr>
      <w:r>
        <w:rPr>
          <w:rFonts w:eastAsiaTheme="minorEastAsia"/>
          <w:sz w:val="22"/>
        </w:rPr>
        <w:t xml:space="preserve">Among the sequence and parameters, </w:t>
      </w: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ID</m:t>
            </m:r>
          </m:sub>
        </m:sSub>
      </m:oMath>
      <w:r>
        <w:rPr>
          <w:rFonts w:eastAsiaTheme="minorEastAsia"/>
          <w:sz w:val="22"/>
        </w:rPr>
        <w:t xml:space="preserve"> and</w:t>
      </w:r>
      <w:r>
        <w:rPr>
          <w:rFonts w:eastAsiaTheme="minorEastAsia" w:hint="eastAsia"/>
          <w:sz w:val="22"/>
        </w:rPr>
        <w:t xml:space="preserve">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s,f</m:t>
            </m:r>
          </m:sub>
          <m:sup>
            <m:r>
              <w:rPr>
                <w:rFonts w:ascii="Cambria Math" w:eastAsiaTheme="minorEastAsia" w:hAnsi="Cambria Math"/>
                <w:sz w:val="22"/>
              </w:rPr>
              <m:t>μ</m:t>
            </m:r>
          </m:sup>
        </m:sSubSup>
      </m:oMath>
      <w:r>
        <w:rPr>
          <w:rFonts w:eastAsiaTheme="minorEastAsia" w:hint="eastAsia"/>
          <w:sz w:val="22"/>
        </w:rPr>
        <w:t xml:space="preserve"> </w:t>
      </w:r>
      <w:r>
        <w:rPr>
          <w:rFonts w:eastAsiaTheme="minorEastAsia"/>
          <w:sz w:val="22"/>
        </w:rPr>
        <w:t xml:space="preserve">should be updated. SL-CSI-RS is transmitted on unicast only since CSI reporting is allowed on unicast transmission. Therefore, PC5-RRC parameter can be used for </w:t>
      </w:r>
      <m:oMath>
        <m:sSub>
          <m:sSubPr>
            <m:ctrlPr>
              <w:rPr>
                <w:rFonts w:ascii="Cambria Math" w:eastAsiaTheme="minorEastAsia" w:hAnsi="Cambria Math"/>
                <w:i/>
                <w:sz w:val="22"/>
              </w:rPr>
            </m:ctrlPr>
          </m:sSubPr>
          <m:e>
            <m:r>
              <w:rPr>
                <w:rFonts w:ascii="Cambria Math" w:eastAsiaTheme="minorEastAsia" w:hAnsi="Cambria Math"/>
                <w:sz w:val="22"/>
              </w:rPr>
              <m:t>n</m:t>
            </m:r>
          </m:e>
          <m:sub>
            <m:r>
              <w:rPr>
                <w:rFonts w:ascii="Cambria Math" w:eastAsiaTheme="minorEastAsia" w:hAnsi="Cambria Math"/>
                <w:sz w:val="22"/>
              </w:rPr>
              <m:t>ID</m:t>
            </m:r>
          </m:sub>
        </m:sSub>
      </m:oMath>
      <w:r>
        <w:rPr>
          <w:rFonts w:eastAsiaTheme="minorEastAsia"/>
          <w:sz w:val="22"/>
        </w:rPr>
        <w:t xml:space="preserve">. Regarding </w:t>
      </w:r>
      <m:oMath>
        <m:sSubSup>
          <m:sSubSupPr>
            <m:ctrlPr>
              <w:rPr>
                <w:rFonts w:ascii="Cambria Math" w:eastAsiaTheme="minorEastAsia" w:hAnsi="Cambria Math"/>
                <w:i/>
                <w:sz w:val="22"/>
              </w:rPr>
            </m:ctrlPr>
          </m:sSubSupPr>
          <m:e>
            <m:r>
              <w:rPr>
                <w:rFonts w:ascii="Cambria Math" w:eastAsiaTheme="minorEastAsia" w:hAnsi="Cambria Math"/>
                <w:sz w:val="22"/>
              </w:rPr>
              <m:t>n</m:t>
            </m:r>
          </m:e>
          <m:sub>
            <m:r>
              <w:rPr>
                <w:rFonts w:ascii="Cambria Math" w:eastAsiaTheme="minorEastAsia" w:hAnsi="Cambria Math"/>
                <w:sz w:val="22"/>
              </w:rPr>
              <m:t>s,f</m:t>
            </m:r>
          </m:sub>
          <m:sup>
            <m:r>
              <w:rPr>
                <w:rFonts w:ascii="Cambria Math" w:eastAsiaTheme="minorEastAsia" w:hAnsi="Cambria Math"/>
                <w:sz w:val="22"/>
              </w:rPr>
              <m:t>μ</m:t>
            </m:r>
          </m:sup>
        </m:sSubSup>
      </m:oMath>
      <w:r>
        <w:rPr>
          <w:rFonts w:eastAsiaTheme="minorEastAsia" w:hint="eastAsia"/>
          <w:sz w:val="22"/>
        </w:rPr>
        <w:t xml:space="preserve">, just the definition can be the slot number </w:t>
      </w:r>
      <w:r>
        <w:rPr>
          <w:rFonts w:eastAsiaTheme="minorEastAsia"/>
          <w:sz w:val="22"/>
        </w:rPr>
        <w:t>within</w:t>
      </w:r>
      <w:r>
        <w:rPr>
          <w:rFonts w:eastAsiaTheme="minorEastAsia" w:hint="eastAsia"/>
          <w:sz w:val="22"/>
        </w:rPr>
        <w:t xml:space="preserve"> </w:t>
      </w:r>
      <w:r>
        <w:rPr>
          <w:rFonts w:eastAsiaTheme="minorEastAsia"/>
          <w:sz w:val="22"/>
        </w:rPr>
        <w:t>a sidelink radio frame.</w:t>
      </w:r>
    </w:p>
    <w:p w14:paraId="2EF861CC" w14:textId="486BAFCF" w:rsidR="003044BB" w:rsidRPr="00C82FD7" w:rsidRDefault="003044BB" w:rsidP="003044BB">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14</w:t>
      </w:r>
      <w:r w:rsidRPr="00C82FD7">
        <w:rPr>
          <w:rFonts w:eastAsiaTheme="minorEastAsia" w:hint="eastAsia"/>
          <w:b/>
          <w:sz w:val="22"/>
          <w:u w:val="single"/>
        </w:rPr>
        <w:t>:</w:t>
      </w:r>
    </w:p>
    <w:p w14:paraId="09CC9758" w14:textId="77777777" w:rsidR="003044BB" w:rsidRPr="00667DEA" w:rsidRDefault="003044BB" w:rsidP="003044BB">
      <w:pPr>
        <w:numPr>
          <w:ilvl w:val="0"/>
          <w:numId w:val="8"/>
        </w:numPr>
        <w:spacing w:afterLines="50" w:after="120"/>
        <w:jc w:val="both"/>
        <w:rPr>
          <w:rFonts w:eastAsiaTheme="minorEastAsia"/>
          <w:sz w:val="21"/>
        </w:rPr>
      </w:pPr>
      <w:r w:rsidRPr="00667DEA">
        <w:rPr>
          <w:rFonts w:eastAsia="游明朝"/>
          <w:i/>
          <w:sz w:val="22"/>
        </w:rPr>
        <w:t xml:space="preserve">For </w:t>
      </w:r>
      <w:r>
        <w:rPr>
          <w:rFonts w:eastAsia="游明朝"/>
          <w:i/>
          <w:sz w:val="22"/>
        </w:rPr>
        <w:t>SL-CSI-RS</w:t>
      </w:r>
      <w:r w:rsidRPr="00667DEA">
        <w:rPr>
          <w:rFonts w:eastAsia="游明朝"/>
          <w:i/>
          <w:sz w:val="22"/>
        </w:rPr>
        <w:t xml:space="preserve">, sequence is defined as the same one as NR Rel-15 </w:t>
      </w:r>
      <w:r>
        <w:rPr>
          <w:rFonts w:eastAsia="游明朝"/>
          <w:i/>
          <w:sz w:val="22"/>
        </w:rPr>
        <w:t>CSI-RS</w:t>
      </w:r>
      <w:r w:rsidRPr="00667DEA">
        <w:rPr>
          <w:rFonts w:eastAsia="游明朝"/>
          <w:i/>
          <w:sz w:val="22"/>
        </w:rPr>
        <w:t xml:space="preserve"> sequence with the following update.</w:t>
      </w:r>
    </w:p>
    <w:p w14:paraId="08D6C258" w14:textId="77777777" w:rsidR="003044BB" w:rsidRPr="00667DEA" w:rsidRDefault="005D7BC6" w:rsidP="003044BB">
      <w:pPr>
        <w:numPr>
          <w:ilvl w:val="1"/>
          <w:numId w:val="8"/>
        </w:numPr>
        <w:spacing w:afterLines="50" w:after="120"/>
        <w:jc w:val="both"/>
        <w:rPr>
          <w:rFonts w:eastAsia="游明朝"/>
          <w:i/>
          <w:sz w:val="22"/>
        </w:rPr>
      </w:pPr>
      <m:oMath>
        <m:sSub>
          <m:sSubPr>
            <m:ctrlPr>
              <w:rPr>
                <w:rFonts w:ascii="Cambria Math" w:eastAsia="游明朝" w:hAnsi="Cambria Math"/>
                <w:sz w:val="22"/>
              </w:rPr>
            </m:ctrlPr>
          </m:sSubPr>
          <m:e>
            <m:r>
              <w:rPr>
                <w:rFonts w:ascii="Cambria Math" w:eastAsia="游明朝" w:hAnsi="Cambria Math"/>
                <w:sz w:val="22"/>
              </w:rPr>
              <m:t>n</m:t>
            </m:r>
          </m:e>
          <m:sub>
            <m:r>
              <w:rPr>
                <w:rFonts w:ascii="Cambria Math" w:eastAsia="游明朝" w:hAnsi="Cambria Math"/>
                <w:sz w:val="22"/>
              </w:rPr>
              <m:t>ID</m:t>
            </m:r>
          </m:sub>
        </m:sSub>
      </m:oMath>
      <w:r w:rsidR="003044BB">
        <w:rPr>
          <w:rFonts w:eastAsia="游明朝" w:hint="eastAsia"/>
          <w:i/>
          <w:sz w:val="22"/>
        </w:rPr>
        <w:t>: configured by PC5-RRC</w:t>
      </w:r>
      <w:r w:rsidR="003044BB">
        <w:rPr>
          <w:rFonts w:eastAsia="游明朝"/>
          <w:i/>
          <w:sz w:val="22"/>
        </w:rPr>
        <w:t xml:space="preserve"> signalling</w:t>
      </w:r>
    </w:p>
    <w:p w14:paraId="31EA665D" w14:textId="77777777" w:rsidR="003044BB" w:rsidRPr="00667DEA" w:rsidRDefault="005D7BC6" w:rsidP="003044BB">
      <w:pPr>
        <w:numPr>
          <w:ilvl w:val="1"/>
          <w:numId w:val="8"/>
        </w:numPr>
        <w:spacing w:afterLines="50" w:after="120"/>
        <w:jc w:val="both"/>
        <w:rPr>
          <w:rFonts w:eastAsia="游明朝"/>
          <w:i/>
          <w:sz w:val="22"/>
        </w:rPr>
      </w:pPr>
      <m:oMath>
        <m:sSubSup>
          <m:sSubSupPr>
            <m:ctrlPr>
              <w:rPr>
                <w:rFonts w:ascii="Cambria Math" w:eastAsia="游明朝" w:hAnsi="Cambria Math"/>
                <w:sz w:val="22"/>
              </w:rPr>
            </m:ctrlPr>
          </m:sSubSupPr>
          <m:e>
            <m:r>
              <w:rPr>
                <w:rFonts w:ascii="Cambria Math" w:eastAsia="游明朝" w:hAnsi="Cambria Math"/>
                <w:sz w:val="22"/>
              </w:rPr>
              <m:t>n</m:t>
            </m:r>
          </m:e>
          <m:sub>
            <m:r>
              <w:rPr>
                <w:rFonts w:ascii="Cambria Math" w:eastAsia="游明朝" w:hAnsi="Cambria Math"/>
                <w:sz w:val="22"/>
              </w:rPr>
              <m:t>s,f</m:t>
            </m:r>
          </m:sub>
          <m:sup>
            <m:r>
              <w:rPr>
                <w:rFonts w:ascii="Cambria Math" w:eastAsia="游明朝" w:hAnsi="Cambria Math"/>
                <w:sz w:val="22"/>
              </w:rPr>
              <m:t>μ</m:t>
            </m:r>
          </m:sup>
        </m:sSubSup>
      </m:oMath>
      <w:r w:rsidR="003044BB" w:rsidRPr="00667DEA">
        <w:rPr>
          <w:rFonts w:eastAsia="游明朝" w:hint="eastAsia"/>
          <w:i/>
          <w:sz w:val="22"/>
        </w:rPr>
        <w:t xml:space="preserve">: </w:t>
      </w:r>
      <w:r w:rsidR="003044BB" w:rsidRPr="00667DEA">
        <w:rPr>
          <w:rFonts w:eastAsia="游明朝"/>
          <w:i/>
          <w:sz w:val="22"/>
        </w:rPr>
        <w:t>slot number within a sidelink radio frame</w:t>
      </w:r>
    </w:p>
    <w:p w14:paraId="0865C0B3" w14:textId="77777777" w:rsidR="003044BB" w:rsidRDefault="003044BB" w:rsidP="003044BB">
      <w:pPr>
        <w:spacing w:afterLines="50" w:after="120"/>
        <w:jc w:val="both"/>
        <w:rPr>
          <w:rFonts w:eastAsiaTheme="minorEastAsia"/>
          <w:sz w:val="22"/>
        </w:rPr>
      </w:pPr>
    </w:p>
    <w:p w14:paraId="429E4E5F" w14:textId="77777777" w:rsidR="003044BB" w:rsidRPr="00AB7FD2" w:rsidRDefault="003044BB" w:rsidP="003044BB">
      <w:pPr>
        <w:spacing w:afterLines="50" w:after="120"/>
        <w:jc w:val="both"/>
        <w:rPr>
          <w:rFonts w:eastAsiaTheme="minorEastAsia"/>
          <w:i/>
          <w:sz w:val="22"/>
          <w:u w:val="single"/>
        </w:rPr>
      </w:pPr>
      <w:r>
        <w:rPr>
          <w:rFonts w:eastAsiaTheme="minorEastAsia"/>
          <w:i/>
          <w:sz w:val="22"/>
          <w:u w:val="single"/>
        </w:rPr>
        <w:t>Port number</w:t>
      </w:r>
    </w:p>
    <w:p w14:paraId="4E3166F5" w14:textId="6779DDA8" w:rsidR="003044BB" w:rsidRDefault="003044BB" w:rsidP="003044BB">
      <w:pPr>
        <w:spacing w:afterLines="50" w:after="120"/>
        <w:jc w:val="both"/>
        <w:rPr>
          <w:rFonts w:eastAsiaTheme="minorEastAsia"/>
          <w:sz w:val="22"/>
        </w:rPr>
      </w:pPr>
      <w:r>
        <w:rPr>
          <w:rFonts w:eastAsiaTheme="minorEastAsia" w:hint="eastAsia"/>
          <w:sz w:val="22"/>
        </w:rPr>
        <w:t xml:space="preserve">In NR Rel-15, </w:t>
      </w:r>
      <w:r>
        <w:rPr>
          <w:rFonts w:eastAsiaTheme="minorEastAsia"/>
          <w:sz w:val="22"/>
        </w:rPr>
        <w:t xml:space="preserve">the maximum number of CSI-RS ports is 32. It is noted that, supported layer number is 8 for single-user and 12 for multi-user as maximum. More CSI-RS ports than actual layer number can provide better PMI reporting. (32 x RX) channel measurement by UE is better to calculate PMI than (8 x RX) channel measurement. In NR-SL Rel-16, the maximum number of layers is </w:t>
      </w:r>
      <w:r w:rsidR="00D14AE8">
        <w:rPr>
          <w:rFonts w:eastAsiaTheme="minorEastAsia"/>
          <w:sz w:val="22"/>
        </w:rPr>
        <w:t>two</w:t>
      </w:r>
      <w:r>
        <w:rPr>
          <w:rFonts w:eastAsiaTheme="minorEastAsia"/>
          <w:sz w:val="22"/>
        </w:rPr>
        <w:t>, and PMI reporting is not supported according to WID. Based on the motivation to support more CSI-RS ports, more than two ports SL-CSI-RS are unnecessary. To support SL transmissions with one layer and two layers, one and two SL-CSI-RS ports are sufficient.</w:t>
      </w:r>
    </w:p>
    <w:p w14:paraId="67E6D74A" w14:textId="66DDE146" w:rsidR="00D14AE8" w:rsidRPr="00C82FD7" w:rsidRDefault="00D14AE8" w:rsidP="00D14AE8">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1DDE1C5C" w14:textId="3B4BAD95" w:rsidR="00D14AE8" w:rsidRPr="00C82FD7" w:rsidRDefault="00D14AE8" w:rsidP="00D14AE8">
      <w:pPr>
        <w:numPr>
          <w:ilvl w:val="0"/>
          <w:numId w:val="8"/>
        </w:numPr>
        <w:spacing w:afterLines="50" w:after="120"/>
        <w:jc w:val="both"/>
        <w:rPr>
          <w:rFonts w:eastAsiaTheme="minorEastAsia"/>
          <w:i/>
          <w:sz w:val="22"/>
          <w:lang w:val="en-US"/>
        </w:rPr>
      </w:pPr>
      <w:r>
        <w:rPr>
          <w:rFonts w:eastAsiaTheme="minorEastAsia"/>
          <w:i/>
          <w:sz w:val="22"/>
          <w:lang w:val="en-US"/>
        </w:rPr>
        <w:t>There is no motivation to support more than 2 CSI-RS ports for NR-SL, where PMI reporting is not supported.</w:t>
      </w:r>
    </w:p>
    <w:p w14:paraId="584793AD" w14:textId="11046FB2" w:rsidR="003044BB" w:rsidRPr="00C82FD7" w:rsidRDefault="003044BB" w:rsidP="003044BB">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00D14AE8">
        <w:rPr>
          <w:rFonts w:eastAsiaTheme="minorEastAsia"/>
          <w:b/>
          <w:sz w:val="22"/>
          <w:u w:val="single"/>
        </w:rPr>
        <w:t>5</w:t>
      </w:r>
      <w:r w:rsidRPr="00C82FD7">
        <w:rPr>
          <w:rFonts w:eastAsiaTheme="minorEastAsia" w:hint="eastAsia"/>
          <w:b/>
          <w:sz w:val="22"/>
          <w:u w:val="single"/>
        </w:rPr>
        <w:t>:</w:t>
      </w:r>
    </w:p>
    <w:p w14:paraId="4CF94969" w14:textId="77777777" w:rsidR="003044BB" w:rsidRPr="0035792B" w:rsidRDefault="003044BB" w:rsidP="003044BB">
      <w:pPr>
        <w:numPr>
          <w:ilvl w:val="0"/>
          <w:numId w:val="8"/>
        </w:numPr>
        <w:spacing w:afterLines="50" w:after="120"/>
        <w:jc w:val="both"/>
        <w:rPr>
          <w:rFonts w:eastAsiaTheme="minorEastAsia"/>
          <w:i/>
          <w:sz w:val="22"/>
        </w:rPr>
      </w:pPr>
      <w:r w:rsidRPr="0035792B">
        <w:rPr>
          <w:rFonts w:eastAsiaTheme="minorEastAsia" w:hint="eastAsia"/>
          <w:i/>
          <w:sz w:val="22"/>
        </w:rPr>
        <w:t xml:space="preserve">Support one and two </w:t>
      </w:r>
      <w:r w:rsidRPr="0035792B">
        <w:rPr>
          <w:rFonts w:eastAsiaTheme="minorEastAsia"/>
          <w:i/>
          <w:sz w:val="22"/>
        </w:rPr>
        <w:t>as the number of SL-CSI-RS ports</w:t>
      </w:r>
      <w:r>
        <w:rPr>
          <w:rFonts w:eastAsiaTheme="minorEastAsia"/>
          <w:i/>
          <w:sz w:val="22"/>
        </w:rPr>
        <w:t>.</w:t>
      </w:r>
    </w:p>
    <w:p w14:paraId="12821AC3" w14:textId="77777777" w:rsidR="003044BB" w:rsidRPr="0035792B" w:rsidRDefault="003044BB" w:rsidP="003044BB">
      <w:pPr>
        <w:numPr>
          <w:ilvl w:val="1"/>
          <w:numId w:val="8"/>
        </w:numPr>
        <w:spacing w:afterLines="50" w:after="120"/>
        <w:jc w:val="both"/>
        <w:rPr>
          <w:rFonts w:eastAsiaTheme="minorEastAsia"/>
          <w:i/>
          <w:sz w:val="22"/>
        </w:rPr>
      </w:pPr>
      <w:r w:rsidRPr="0035792B">
        <w:rPr>
          <w:rFonts w:eastAsiaTheme="minorEastAsia"/>
          <w:i/>
          <w:sz w:val="22"/>
        </w:rPr>
        <w:t xml:space="preserve">More </w:t>
      </w:r>
      <w:r>
        <w:rPr>
          <w:rFonts w:eastAsiaTheme="minorEastAsia"/>
          <w:i/>
          <w:sz w:val="22"/>
        </w:rPr>
        <w:t>SL-CSI-RS ports are precluded.</w:t>
      </w:r>
    </w:p>
    <w:p w14:paraId="2449679C" w14:textId="77777777" w:rsidR="003044BB" w:rsidRDefault="003044BB" w:rsidP="003044BB">
      <w:pPr>
        <w:spacing w:afterLines="50" w:after="120"/>
        <w:jc w:val="both"/>
        <w:rPr>
          <w:rFonts w:eastAsiaTheme="minorEastAsia"/>
          <w:sz w:val="22"/>
        </w:rPr>
      </w:pPr>
    </w:p>
    <w:p w14:paraId="2F188B10" w14:textId="77777777" w:rsidR="003044BB" w:rsidRPr="00AB7FD2" w:rsidRDefault="003044BB" w:rsidP="003044BB">
      <w:pPr>
        <w:spacing w:afterLines="50" w:after="120"/>
        <w:jc w:val="both"/>
        <w:rPr>
          <w:rFonts w:eastAsiaTheme="minorEastAsia"/>
          <w:i/>
          <w:sz w:val="22"/>
          <w:u w:val="single"/>
        </w:rPr>
      </w:pPr>
      <w:r>
        <w:rPr>
          <w:rFonts w:eastAsiaTheme="minorEastAsia"/>
          <w:i/>
          <w:sz w:val="22"/>
          <w:u w:val="single"/>
        </w:rPr>
        <w:t>Multiplexing/Mapping</w:t>
      </w:r>
    </w:p>
    <w:p w14:paraId="5B9BB1EA" w14:textId="755F641D" w:rsidR="003044BB" w:rsidRDefault="003044BB" w:rsidP="003044BB">
      <w:pPr>
        <w:spacing w:afterLines="50" w:after="120"/>
        <w:jc w:val="both"/>
        <w:rPr>
          <w:rFonts w:eastAsiaTheme="minorEastAsia"/>
          <w:sz w:val="22"/>
        </w:rPr>
      </w:pPr>
      <w:r>
        <w:rPr>
          <w:rFonts w:eastAsiaTheme="minorEastAsia" w:hint="eastAsia"/>
          <w:sz w:val="22"/>
        </w:rPr>
        <w:t>To support two SL-CSI-RS ports, how to multiple</w:t>
      </w:r>
      <w:r w:rsidR="001421BB">
        <w:rPr>
          <w:rFonts w:eastAsiaTheme="minorEastAsia"/>
          <w:sz w:val="22"/>
        </w:rPr>
        <w:t>x</w:t>
      </w:r>
      <w:r>
        <w:rPr>
          <w:rFonts w:eastAsiaTheme="minorEastAsia" w:hint="eastAsia"/>
          <w:sz w:val="22"/>
        </w:rPr>
        <w:t xml:space="preserve"> the two SL-CSI-RS ports needs to be discussed. </w:t>
      </w:r>
      <w:r>
        <w:rPr>
          <w:rFonts w:eastAsiaTheme="minorEastAsia"/>
          <w:sz w:val="22"/>
        </w:rPr>
        <w:t>In NR Rel-15, FD-CDM and TD-CDM are applicable for multiplexing of multiple SL-CSI-RS ports. For SL-CSI-RS, we believe that FD-CDM is better than TD-CDM since higher UE speed is included in the target. To reduce WI workload, only FD-CDM should be supported</w:t>
      </w:r>
      <w:r>
        <w:rPr>
          <w:rFonts w:eastAsiaTheme="minorEastAsia" w:hint="eastAsia"/>
          <w:sz w:val="22"/>
        </w:rPr>
        <w:t>.</w:t>
      </w:r>
    </w:p>
    <w:p w14:paraId="7F053452" w14:textId="0FE4F364" w:rsidR="003044BB" w:rsidRDefault="003044BB" w:rsidP="003044BB">
      <w:pPr>
        <w:spacing w:afterLines="50" w:after="120"/>
        <w:jc w:val="both"/>
        <w:rPr>
          <w:rFonts w:eastAsiaTheme="minorEastAsia"/>
          <w:sz w:val="22"/>
        </w:rPr>
      </w:pPr>
      <w:r>
        <w:rPr>
          <w:rFonts w:eastAsiaTheme="minorEastAsia"/>
          <w:sz w:val="22"/>
        </w:rPr>
        <w:t>In addition, SL-CSI-RS location within a slot is one discussion point. In NR Rel-15, CSI-RS position in time-domain is configurable. However, in consideration of more DM-RS symbols, we believe that SL-CSI-RS should be mapped on the last symbol of PSSCH. Fixed location can avoid high UE complexity and more WI workload. Furthermore, it may contribute slightly better CSI report accuracy since SL-CSI-RS timing is closer to CSI reporting.</w:t>
      </w:r>
    </w:p>
    <w:p w14:paraId="41DE1708" w14:textId="6600D2A6" w:rsidR="00BB3511" w:rsidRPr="00D85A15" w:rsidRDefault="00D04D9A" w:rsidP="00BB3511">
      <w:pPr>
        <w:spacing w:afterLines="50" w:after="120"/>
        <w:jc w:val="center"/>
        <w:rPr>
          <w:rFonts w:eastAsia="ＭＳ 明朝"/>
          <w:sz w:val="22"/>
          <w:lang w:val="en-US"/>
        </w:rPr>
      </w:pPr>
      <w:r w:rsidRPr="00D04D9A">
        <w:rPr>
          <w:noProof/>
          <w:lang w:val="en-US"/>
        </w:rPr>
        <w:drawing>
          <wp:inline distT="0" distB="0" distL="0" distR="0" wp14:anchorId="31A06FA0" wp14:editId="05E9CC35">
            <wp:extent cx="3840840" cy="1252440"/>
            <wp:effectExtent l="0" t="0" r="762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40840" cy="1252440"/>
                    </a:xfrm>
                    <a:prstGeom prst="rect">
                      <a:avLst/>
                    </a:prstGeom>
                    <a:noFill/>
                    <a:ln>
                      <a:noFill/>
                    </a:ln>
                  </pic:spPr>
                </pic:pic>
              </a:graphicData>
            </a:graphic>
          </wp:inline>
        </w:drawing>
      </w:r>
    </w:p>
    <w:p w14:paraId="002671A4" w14:textId="7652E5D1" w:rsidR="00BB3511" w:rsidRPr="00EE138A" w:rsidRDefault="00BB3511" w:rsidP="00BB3511">
      <w:pPr>
        <w:spacing w:afterLines="50" w:after="120"/>
        <w:jc w:val="center"/>
        <w:rPr>
          <w:rFonts w:eastAsiaTheme="minorEastAsia"/>
          <w:sz w:val="22"/>
        </w:rPr>
      </w:pPr>
      <w:r w:rsidRPr="00EE138A">
        <w:rPr>
          <w:sz w:val="22"/>
          <w:szCs w:val="22"/>
          <w:lang w:eastAsia="en-US"/>
        </w:rPr>
        <w:t xml:space="preserve">Fig. </w:t>
      </w:r>
      <w:r>
        <w:rPr>
          <w:sz w:val="22"/>
          <w:szCs w:val="22"/>
          <w:lang w:eastAsia="en-US"/>
        </w:rPr>
        <w:t>3</w:t>
      </w:r>
      <w:r w:rsidRPr="00EE138A">
        <w:rPr>
          <w:sz w:val="22"/>
          <w:szCs w:val="22"/>
          <w:lang w:eastAsia="en-US"/>
        </w:rPr>
        <w:t xml:space="preserve">: </w:t>
      </w:r>
      <w:r>
        <w:rPr>
          <w:sz w:val="22"/>
          <w:szCs w:val="22"/>
          <w:lang w:eastAsia="en-US"/>
        </w:rPr>
        <w:t>SL-CSI-RS mapping</w:t>
      </w:r>
      <w:r w:rsidR="00D04D9A">
        <w:rPr>
          <w:sz w:val="22"/>
          <w:szCs w:val="22"/>
          <w:lang w:eastAsia="en-US"/>
        </w:rPr>
        <w:t xml:space="preserve"> (left: non-PSFCH slot, right: PSFCH slot).</w:t>
      </w:r>
    </w:p>
    <w:p w14:paraId="05B53796" w14:textId="5066A0CC" w:rsidR="003044BB" w:rsidRPr="00C82FD7" w:rsidRDefault="003044BB" w:rsidP="003044BB">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001421BB">
        <w:rPr>
          <w:rFonts w:eastAsiaTheme="minorEastAsia"/>
          <w:b/>
          <w:sz w:val="22"/>
          <w:u w:val="single"/>
        </w:rPr>
        <w:t>6</w:t>
      </w:r>
      <w:r w:rsidRPr="00C82FD7">
        <w:rPr>
          <w:rFonts w:eastAsiaTheme="minorEastAsia" w:hint="eastAsia"/>
          <w:b/>
          <w:sz w:val="22"/>
          <w:u w:val="single"/>
        </w:rPr>
        <w:t>:</w:t>
      </w:r>
    </w:p>
    <w:p w14:paraId="14222A78" w14:textId="77777777" w:rsidR="003044BB" w:rsidRDefault="003044BB" w:rsidP="003044BB">
      <w:pPr>
        <w:numPr>
          <w:ilvl w:val="0"/>
          <w:numId w:val="8"/>
        </w:numPr>
        <w:spacing w:afterLines="50" w:after="120"/>
        <w:jc w:val="both"/>
        <w:rPr>
          <w:rFonts w:eastAsiaTheme="minorEastAsia"/>
          <w:i/>
          <w:sz w:val="22"/>
        </w:rPr>
      </w:pPr>
      <w:r>
        <w:rPr>
          <w:rFonts w:eastAsiaTheme="minorEastAsia" w:hint="eastAsia"/>
          <w:i/>
          <w:sz w:val="22"/>
        </w:rPr>
        <w:lastRenderedPageBreak/>
        <w:t>SL-CSI-RS is mapped on the last symbol of PSSCH</w:t>
      </w:r>
      <w:r>
        <w:rPr>
          <w:rFonts w:eastAsiaTheme="minorEastAsia"/>
          <w:i/>
          <w:sz w:val="22"/>
        </w:rPr>
        <w:t>.</w:t>
      </w:r>
    </w:p>
    <w:p w14:paraId="7DC4012D" w14:textId="77777777" w:rsidR="003044BB" w:rsidRDefault="003044BB" w:rsidP="003044BB">
      <w:pPr>
        <w:numPr>
          <w:ilvl w:val="0"/>
          <w:numId w:val="8"/>
        </w:numPr>
        <w:spacing w:afterLines="50" w:after="120"/>
        <w:jc w:val="both"/>
        <w:rPr>
          <w:rFonts w:eastAsiaTheme="minorEastAsia"/>
          <w:i/>
          <w:sz w:val="22"/>
        </w:rPr>
      </w:pPr>
      <w:r>
        <w:rPr>
          <w:rFonts w:eastAsiaTheme="minorEastAsia" w:hint="eastAsia"/>
          <w:i/>
          <w:sz w:val="22"/>
        </w:rPr>
        <w:t>For SL-CSI-RS with two ports, FD-</w:t>
      </w:r>
      <w:r>
        <w:rPr>
          <w:rFonts w:eastAsiaTheme="minorEastAsia"/>
          <w:i/>
          <w:sz w:val="22"/>
        </w:rPr>
        <w:t>CDM is adopted.</w:t>
      </w:r>
    </w:p>
    <w:p w14:paraId="636E1567" w14:textId="77777777" w:rsidR="003044BB" w:rsidRPr="0035792B" w:rsidRDefault="003044BB" w:rsidP="003044BB">
      <w:pPr>
        <w:numPr>
          <w:ilvl w:val="1"/>
          <w:numId w:val="8"/>
        </w:numPr>
        <w:spacing w:afterLines="50" w:after="120"/>
        <w:jc w:val="both"/>
        <w:rPr>
          <w:rFonts w:eastAsiaTheme="minorEastAsia"/>
          <w:i/>
          <w:sz w:val="22"/>
        </w:rPr>
      </w:pPr>
      <w:r>
        <w:rPr>
          <w:rFonts w:eastAsiaTheme="minorEastAsia" w:hint="eastAsia"/>
          <w:i/>
          <w:sz w:val="22"/>
        </w:rPr>
        <w:t>TD-CDM is precluded</w:t>
      </w:r>
      <w:r>
        <w:rPr>
          <w:rFonts w:eastAsiaTheme="minorEastAsia"/>
          <w:i/>
          <w:sz w:val="22"/>
        </w:rPr>
        <w:t>.</w:t>
      </w:r>
    </w:p>
    <w:p w14:paraId="11380C94" w14:textId="77777777" w:rsidR="003044BB" w:rsidRDefault="003044BB" w:rsidP="003044BB">
      <w:pPr>
        <w:spacing w:afterLines="50" w:after="120"/>
        <w:jc w:val="both"/>
        <w:rPr>
          <w:rFonts w:eastAsiaTheme="minorEastAsia"/>
          <w:sz w:val="22"/>
        </w:rPr>
      </w:pPr>
    </w:p>
    <w:p w14:paraId="2E473C6B" w14:textId="77777777" w:rsidR="003044BB" w:rsidRPr="00AB7FD2" w:rsidRDefault="003044BB" w:rsidP="003044BB">
      <w:pPr>
        <w:spacing w:afterLines="50" w:after="120"/>
        <w:jc w:val="both"/>
        <w:rPr>
          <w:rFonts w:eastAsiaTheme="minorEastAsia"/>
          <w:i/>
          <w:sz w:val="22"/>
          <w:u w:val="single"/>
        </w:rPr>
      </w:pPr>
      <w:r>
        <w:rPr>
          <w:rFonts w:eastAsiaTheme="minorEastAsia"/>
          <w:i/>
          <w:sz w:val="22"/>
          <w:u w:val="single"/>
        </w:rPr>
        <w:t>Configuration/indication</w:t>
      </w:r>
    </w:p>
    <w:p w14:paraId="3465AF44" w14:textId="77777777" w:rsidR="0054520C" w:rsidRDefault="003044BB" w:rsidP="003044BB">
      <w:pPr>
        <w:spacing w:afterLines="50" w:after="120"/>
        <w:jc w:val="both"/>
        <w:rPr>
          <w:rFonts w:eastAsiaTheme="minorEastAsia"/>
          <w:sz w:val="22"/>
          <w:szCs w:val="22"/>
        </w:rPr>
      </w:pPr>
      <w:r w:rsidRPr="00AB7FD2">
        <w:rPr>
          <w:rFonts w:eastAsiaTheme="minorEastAsia" w:hint="eastAsia"/>
          <w:sz w:val="22"/>
          <w:szCs w:val="22"/>
        </w:rPr>
        <w:t xml:space="preserve">Configuration/indication aspects of SL-CSI-RS are </w:t>
      </w:r>
      <w:r w:rsidRPr="00AB7FD2">
        <w:rPr>
          <w:rFonts w:eastAsiaTheme="minorEastAsia"/>
          <w:sz w:val="22"/>
          <w:szCs w:val="22"/>
        </w:rPr>
        <w:t xml:space="preserve">an </w:t>
      </w:r>
      <w:r w:rsidRPr="00AB7FD2">
        <w:rPr>
          <w:rFonts w:eastAsiaTheme="minorEastAsia" w:hint="eastAsia"/>
          <w:sz w:val="22"/>
          <w:szCs w:val="22"/>
        </w:rPr>
        <w:t>important topic</w:t>
      </w:r>
      <w:r w:rsidRPr="00AB7FD2">
        <w:rPr>
          <w:rFonts w:eastAsiaTheme="minorEastAsia"/>
          <w:sz w:val="22"/>
          <w:szCs w:val="22"/>
        </w:rPr>
        <w:t xml:space="preserve">. SL-CSI-RS is available for unicast transmission, where PC5-RRC signalling can be used. As with CSI-RS in NR Rel-15, SL-CSI-RS configuration like </w:t>
      </w:r>
      <w:r w:rsidRPr="00AB7FD2">
        <w:rPr>
          <w:rFonts w:eastAsiaTheme="minorEastAsia"/>
          <w:i/>
          <w:sz w:val="22"/>
          <w:szCs w:val="22"/>
        </w:rPr>
        <w:t>frequencyDomainAllocation</w:t>
      </w:r>
      <w:r w:rsidRPr="00AB7FD2">
        <w:rPr>
          <w:rFonts w:eastAsiaTheme="minorEastAsia"/>
          <w:sz w:val="22"/>
          <w:szCs w:val="22"/>
        </w:rPr>
        <w:t xml:space="preserve">, </w:t>
      </w:r>
      <w:r w:rsidRPr="00AB7FD2">
        <w:rPr>
          <w:rFonts w:eastAsiaTheme="minorEastAsia"/>
          <w:i/>
          <w:sz w:val="22"/>
          <w:szCs w:val="22"/>
        </w:rPr>
        <w:t>nrofPorts</w:t>
      </w:r>
      <w:r w:rsidRPr="00AB7FD2">
        <w:rPr>
          <w:rFonts w:eastAsiaTheme="minorEastAsia"/>
          <w:sz w:val="22"/>
          <w:szCs w:val="22"/>
        </w:rPr>
        <w:t xml:space="preserve">, and </w:t>
      </w:r>
      <w:r w:rsidRPr="00AB7FD2">
        <w:rPr>
          <w:rFonts w:eastAsiaTheme="minorEastAsia"/>
          <w:i/>
          <w:sz w:val="22"/>
          <w:szCs w:val="22"/>
        </w:rPr>
        <w:t>density</w:t>
      </w:r>
      <w:r w:rsidRPr="00AB7FD2">
        <w:rPr>
          <w:rFonts w:eastAsiaTheme="minorEastAsia"/>
          <w:sz w:val="22"/>
          <w:szCs w:val="22"/>
        </w:rPr>
        <w:t xml:space="preserve"> will be</w:t>
      </w:r>
      <w:r w:rsidR="0054520C">
        <w:rPr>
          <w:rFonts w:eastAsiaTheme="minorEastAsia"/>
          <w:sz w:val="22"/>
          <w:szCs w:val="22"/>
        </w:rPr>
        <w:t xml:space="preserve"> provided by PC5-RRC parameter.</w:t>
      </w:r>
    </w:p>
    <w:p w14:paraId="467744D6" w14:textId="7D1EF6ED" w:rsidR="00912D34" w:rsidRPr="00912D34" w:rsidRDefault="00912D34" w:rsidP="003044BB">
      <w:pPr>
        <w:spacing w:afterLines="50" w:after="120"/>
        <w:jc w:val="both"/>
        <w:rPr>
          <w:sz w:val="22"/>
        </w:rPr>
      </w:pPr>
      <w:r>
        <w:rPr>
          <w:rFonts w:eastAsiaTheme="minorEastAsia"/>
          <w:sz w:val="22"/>
          <w:szCs w:val="22"/>
        </w:rPr>
        <w:t xml:space="preserve">Regarding SL-CSI-RS indication, NR Rel-15 mechanism should be reused. In NR Rel-15, one CSI-RS resource is associated with each </w:t>
      </w:r>
      <w:r w:rsidRPr="00912D34">
        <w:rPr>
          <w:rFonts w:eastAsiaTheme="minorEastAsia"/>
          <w:i/>
          <w:sz w:val="22"/>
          <w:szCs w:val="22"/>
        </w:rPr>
        <w:t>CSI-ReportConfig</w:t>
      </w:r>
      <w:r w:rsidR="00875A31">
        <w:rPr>
          <w:rFonts w:eastAsiaTheme="minorEastAsia"/>
          <w:sz w:val="22"/>
          <w:szCs w:val="22"/>
        </w:rPr>
        <w:t>.</w:t>
      </w:r>
      <w:r>
        <w:rPr>
          <w:rFonts w:eastAsiaTheme="minorEastAsia"/>
          <w:sz w:val="22"/>
          <w:szCs w:val="22"/>
        </w:rPr>
        <w:t xml:space="preserve"> CSI request filed in DCI indicates one triggering state, i.e. one </w:t>
      </w:r>
      <w:r w:rsidRPr="00912D34">
        <w:rPr>
          <w:rFonts w:eastAsiaTheme="minorEastAsia"/>
          <w:i/>
          <w:sz w:val="22"/>
          <w:szCs w:val="22"/>
        </w:rPr>
        <w:t>CSI-ReportConfig</w:t>
      </w:r>
      <w:r w:rsidR="00875A31">
        <w:rPr>
          <w:rFonts w:eastAsiaTheme="minorEastAsia"/>
          <w:sz w:val="22"/>
          <w:szCs w:val="22"/>
        </w:rPr>
        <w:t>.</w:t>
      </w:r>
      <w:r>
        <w:rPr>
          <w:rFonts w:eastAsiaTheme="minorEastAsia"/>
          <w:sz w:val="22"/>
          <w:szCs w:val="22"/>
        </w:rPr>
        <w:t xml:space="preserve"> CSI-RS transmission and the configuration are indicat</w:t>
      </w:r>
      <w:r w:rsidR="0054520C">
        <w:rPr>
          <w:rFonts w:eastAsiaTheme="minorEastAsia"/>
          <w:sz w:val="22"/>
          <w:szCs w:val="22"/>
        </w:rPr>
        <w:t>ed by CSI request f</w:t>
      </w:r>
      <w:r w:rsidR="0054520C" w:rsidRPr="00B62A6A">
        <w:rPr>
          <w:rFonts w:eastAsiaTheme="minorEastAsia"/>
          <w:sz w:val="22"/>
          <w:szCs w:val="22"/>
        </w:rPr>
        <w:t xml:space="preserve">ield in DCI. In case of </w:t>
      </w:r>
      <w:r w:rsidRPr="00B62A6A">
        <w:rPr>
          <w:rFonts w:eastAsiaTheme="minorEastAsia"/>
          <w:sz w:val="22"/>
          <w:szCs w:val="22"/>
        </w:rPr>
        <w:t xml:space="preserve">SL-CSI reporting, CSI request field in SCI </w:t>
      </w:r>
      <w:r w:rsidR="00875A31">
        <w:rPr>
          <w:rFonts w:eastAsiaTheme="minorEastAsia"/>
          <w:sz w:val="22"/>
          <w:szCs w:val="22"/>
        </w:rPr>
        <w:t>will</w:t>
      </w:r>
      <w:bookmarkStart w:id="9" w:name="_GoBack"/>
      <w:bookmarkEnd w:id="9"/>
      <w:r w:rsidRPr="00B62A6A">
        <w:rPr>
          <w:rFonts w:eastAsiaTheme="minorEastAsia"/>
          <w:sz w:val="22"/>
          <w:szCs w:val="22"/>
        </w:rPr>
        <w:t xml:space="preserve"> indicate one triggering state as discussed in our contribution [4]</w:t>
      </w:r>
      <w:r w:rsidRPr="00B62A6A">
        <w:rPr>
          <w:sz w:val="22"/>
        </w:rPr>
        <w:t xml:space="preserve">. </w:t>
      </w:r>
      <w:r w:rsidR="0023194B">
        <w:rPr>
          <w:sz w:val="22"/>
        </w:rPr>
        <w:t>Therefore, a</w:t>
      </w:r>
      <w:r w:rsidRPr="00912D34">
        <w:rPr>
          <w:sz w:val="22"/>
        </w:rPr>
        <w:t xml:space="preserve">s NR Rel-15 mechanism, </w:t>
      </w:r>
      <w:r>
        <w:rPr>
          <w:sz w:val="22"/>
        </w:rPr>
        <w:t xml:space="preserve">SL-CSI-RS transmission and the configuration can be indicated by the CSI request. No additional SCI filed is necessary to indicate </w:t>
      </w:r>
      <w:r w:rsidRPr="00AB7FD2">
        <w:rPr>
          <w:iCs/>
          <w:sz w:val="22"/>
          <w:szCs w:val="22"/>
        </w:rPr>
        <w:t>whether SL-CSI-RS is transmitted on the PSSCH or not</w:t>
      </w:r>
      <w:r>
        <w:rPr>
          <w:iCs/>
          <w:sz w:val="22"/>
          <w:szCs w:val="22"/>
        </w:rPr>
        <w:t>.</w:t>
      </w:r>
    </w:p>
    <w:p w14:paraId="6E35DBC1" w14:textId="79A654C0" w:rsidR="003044BB" w:rsidRPr="00C82FD7" w:rsidRDefault="003044BB" w:rsidP="003044BB">
      <w:pPr>
        <w:spacing w:afterLines="50" w:after="120"/>
        <w:jc w:val="both"/>
        <w:rPr>
          <w:rFonts w:eastAsiaTheme="minorEastAsia"/>
          <w:b/>
          <w:sz w:val="22"/>
          <w:u w:val="single"/>
        </w:rPr>
      </w:pPr>
      <w:r>
        <w:rPr>
          <w:rFonts w:eastAsiaTheme="minorEastAsia"/>
          <w:b/>
          <w:sz w:val="22"/>
          <w:u w:val="single"/>
        </w:rPr>
        <w:t>Proposal</w:t>
      </w:r>
      <w:r w:rsidR="00912D34">
        <w:rPr>
          <w:rFonts w:eastAsiaTheme="minorEastAsia" w:hint="eastAsia"/>
          <w:b/>
          <w:sz w:val="22"/>
          <w:u w:val="single"/>
        </w:rPr>
        <w:t xml:space="preserve"> 17</w:t>
      </w:r>
      <w:r w:rsidRPr="00C82FD7">
        <w:rPr>
          <w:rFonts w:eastAsiaTheme="minorEastAsia" w:hint="eastAsia"/>
          <w:b/>
          <w:sz w:val="22"/>
          <w:u w:val="single"/>
        </w:rPr>
        <w:t>:</w:t>
      </w:r>
    </w:p>
    <w:p w14:paraId="6EDBFB09" w14:textId="4AACC83B" w:rsidR="00912D34" w:rsidRPr="00912D34" w:rsidRDefault="00912D34" w:rsidP="00912D34">
      <w:pPr>
        <w:numPr>
          <w:ilvl w:val="0"/>
          <w:numId w:val="8"/>
        </w:numPr>
        <w:spacing w:afterLines="50" w:after="120"/>
        <w:jc w:val="both"/>
        <w:rPr>
          <w:rFonts w:eastAsiaTheme="minorEastAsia"/>
          <w:i/>
          <w:sz w:val="22"/>
        </w:rPr>
      </w:pPr>
      <w:r w:rsidRPr="00912D34">
        <w:rPr>
          <w:rFonts w:eastAsiaTheme="minorEastAsia"/>
          <w:i/>
          <w:sz w:val="22"/>
        </w:rPr>
        <w:t>CSI-RS configuration(s) is/are configured by PC5-RRC signalling</w:t>
      </w:r>
      <w:r>
        <w:rPr>
          <w:rFonts w:eastAsiaTheme="minorEastAsia"/>
          <w:i/>
          <w:sz w:val="22"/>
        </w:rPr>
        <w:t>.</w:t>
      </w:r>
    </w:p>
    <w:p w14:paraId="083A6FAD" w14:textId="14543421" w:rsidR="00912D34" w:rsidRPr="00912D34" w:rsidRDefault="00912D34" w:rsidP="00912D34">
      <w:pPr>
        <w:numPr>
          <w:ilvl w:val="0"/>
          <w:numId w:val="8"/>
        </w:numPr>
        <w:spacing w:afterLines="50" w:after="120"/>
        <w:jc w:val="both"/>
        <w:rPr>
          <w:rFonts w:eastAsiaTheme="minorEastAsia"/>
          <w:i/>
          <w:sz w:val="22"/>
        </w:rPr>
      </w:pPr>
      <w:r w:rsidRPr="00912D34">
        <w:rPr>
          <w:rFonts w:eastAsiaTheme="minorEastAsia"/>
          <w:i/>
          <w:sz w:val="22"/>
        </w:rPr>
        <w:t>Each triggering state of CSI report is associated with one CSI-RS configuration, which is triggered by CSI request field in SCI</w:t>
      </w:r>
      <w:r>
        <w:rPr>
          <w:rFonts w:eastAsiaTheme="minorEastAsia"/>
          <w:i/>
          <w:sz w:val="22"/>
        </w:rPr>
        <w:t>.</w:t>
      </w:r>
    </w:p>
    <w:p w14:paraId="44DAE670" w14:textId="45E44637" w:rsidR="00912D34" w:rsidRPr="00912D34" w:rsidRDefault="00912D34" w:rsidP="00912D34">
      <w:pPr>
        <w:numPr>
          <w:ilvl w:val="0"/>
          <w:numId w:val="8"/>
        </w:numPr>
        <w:spacing w:afterLines="50" w:after="120"/>
        <w:jc w:val="both"/>
        <w:rPr>
          <w:rFonts w:eastAsiaTheme="minorEastAsia"/>
          <w:i/>
          <w:sz w:val="22"/>
        </w:rPr>
      </w:pPr>
      <w:r w:rsidRPr="00912D34">
        <w:rPr>
          <w:rFonts w:eastAsiaTheme="minorEastAsia"/>
          <w:i/>
          <w:sz w:val="22"/>
        </w:rPr>
        <w:t xml:space="preserve">No additional SCI field is not defined for SL-CSI-RS </w:t>
      </w:r>
      <w:r>
        <w:rPr>
          <w:rFonts w:eastAsiaTheme="minorEastAsia"/>
          <w:i/>
          <w:sz w:val="22"/>
        </w:rPr>
        <w:t>indication.</w:t>
      </w:r>
    </w:p>
    <w:p w14:paraId="76BB2BE5" w14:textId="77777777" w:rsidR="003044BB" w:rsidRDefault="003044BB" w:rsidP="003044BB">
      <w:pPr>
        <w:spacing w:afterLines="50" w:after="120"/>
        <w:jc w:val="both"/>
        <w:rPr>
          <w:rFonts w:eastAsiaTheme="minorEastAsia"/>
          <w:sz w:val="22"/>
        </w:rPr>
      </w:pPr>
    </w:p>
    <w:p w14:paraId="058FE648" w14:textId="77777777" w:rsidR="003044BB" w:rsidRPr="00AB7FD2" w:rsidRDefault="003044BB" w:rsidP="003044BB">
      <w:pPr>
        <w:spacing w:afterLines="50" w:after="120"/>
        <w:jc w:val="both"/>
        <w:rPr>
          <w:rFonts w:eastAsiaTheme="minorEastAsia"/>
          <w:i/>
          <w:sz w:val="22"/>
          <w:u w:val="single"/>
        </w:rPr>
      </w:pPr>
      <w:r>
        <w:rPr>
          <w:rFonts w:eastAsiaTheme="minorEastAsia"/>
          <w:i/>
          <w:sz w:val="22"/>
          <w:u w:val="single"/>
        </w:rPr>
        <w:t>TRS</w:t>
      </w:r>
    </w:p>
    <w:p w14:paraId="7C8215D2" w14:textId="77777777" w:rsidR="003044BB" w:rsidRPr="00667DEA" w:rsidRDefault="003044BB" w:rsidP="003044BB">
      <w:pPr>
        <w:spacing w:afterLines="50" w:after="120"/>
        <w:jc w:val="both"/>
        <w:rPr>
          <w:rFonts w:eastAsiaTheme="minorEastAsia"/>
          <w:sz w:val="22"/>
        </w:rPr>
      </w:pPr>
      <w:r>
        <w:rPr>
          <w:rFonts w:eastAsiaTheme="minorEastAsia" w:hint="eastAsia"/>
          <w:sz w:val="22"/>
        </w:rPr>
        <w:t>In NR Rel-15, TRS is defined as one of CSI-RS</w:t>
      </w:r>
      <w:r>
        <w:rPr>
          <w:rFonts w:eastAsiaTheme="minorEastAsia"/>
          <w:sz w:val="22"/>
        </w:rPr>
        <w:t xml:space="preserve"> configurations. The purpose of TRS is i) time/frequency-domain offset compensation, ii) beam management. Regarding i), in LTE-Uu, CRS is used for the time/frequency-domain offset compensation. In NR-Uu, there is no CRS, and one DM-RS symbol is not sufficient for this purpose. Further compensation, TRS can be configured in NR Rel-15. However, NR-SL would support many DM-RS symbols within a slot, i.e. DM-RS is enough to compensate time/frequency-domain offset. For ii), multiple signals will be transmitted from the same TRP or different TRPs while UE does not know which channel information can be combined. In other words, UE cannot distinguish TRPs. To inform which channel information can be combined, TRS is associated with TCI-state. However, anyway, beam management is not support for NR-SL Rel-16. Based on the analysis, the following proposal is provided.</w:t>
      </w:r>
    </w:p>
    <w:p w14:paraId="258C05F0" w14:textId="321FDD84" w:rsidR="003044BB" w:rsidRPr="00C82FD7" w:rsidRDefault="003044BB" w:rsidP="003044BB">
      <w:pPr>
        <w:spacing w:afterLines="50" w:after="120"/>
        <w:jc w:val="both"/>
        <w:rPr>
          <w:rFonts w:eastAsiaTheme="minorEastAsia"/>
          <w:b/>
          <w:sz w:val="22"/>
          <w:u w:val="single"/>
        </w:rPr>
      </w:pPr>
      <w:r>
        <w:rPr>
          <w:rFonts w:eastAsiaTheme="minorEastAsia"/>
          <w:b/>
          <w:sz w:val="22"/>
          <w:u w:val="single"/>
        </w:rPr>
        <w:t>Proposal</w:t>
      </w:r>
      <w:r w:rsidR="00912D34">
        <w:rPr>
          <w:rFonts w:eastAsiaTheme="minorEastAsia" w:hint="eastAsia"/>
          <w:b/>
          <w:sz w:val="22"/>
          <w:u w:val="single"/>
        </w:rPr>
        <w:t xml:space="preserve"> 18</w:t>
      </w:r>
      <w:r w:rsidRPr="00C82FD7">
        <w:rPr>
          <w:rFonts w:eastAsiaTheme="minorEastAsia" w:hint="eastAsia"/>
          <w:b/>
          <w:sz w:val="22"/>
          <w:u w:val="single"/>
        </w:rPr>
        <w:t>:</w:t>
      </w:r>
    </w:p>
    <w:p w14:paraId="07CC8A5A" w14:textId="77777777" w:rsidR="003044BB" w:rsidRDefault="003044BB" w:rsidP="003044BB">
      <w:pPr>
        <w:numPr>
          <w:ilvl w:val="0"/>
          <w:numId w:val="8"/>
        </w:numPr>
        <w:spacing w:afterLines="50" w:after="120"/>
        <w:jc w:val="both"/>
        <w:rPr>
          <w:rFonts w:eastAsiaTheme="minorEastAsia"/>
          <w:i/>
          <w:sz w:val="22"/>
        </w:rPr>
      </w:pPr>
      <w:r w:rsidRPr="0035792B">
        <w:rPr>
          <w:rFonts w:eastAsiaTheme="minorEastAsia"/>
          <w:i/>
          <w:sz w:val="22"/>
        </w:rPr>
        <w:t>TRS is not supported in NR V2X Rel-16</w:t>
      </w:r>
      <w:r>
        <w:rPr>
          <w:rFonts w:eastAsiaTheme="minorEastAsia"/>
          <w:i/>
          <w:sz w:val="22"/>
        </w:rPr>
        <w:t>.</w:t>
      </w:r>
    </w:p>
    <w:p w14:paraId="780E09F6" w14:textId="77777777" w:rsidR="003044BB" w:rsidRPr="003044BB" w:rsidRDefault="003044BB" w:rsidP="000B4723">
      <w:pPr>
        <w:spacing w:afterLines="50" w:after="120"/>
        <w:jc w:val="both"/>
        <w:rPr>
          <w:rFonts w:eastAsia="游明朝"/>
          <w:i/>
          <w:sz w:val="22"/>
        </w:rPr>
      </w:pPr>
    </w:p>
    <w:p w14:paraId="30F2DF22" w14:textId="77777777" w:rsidR="0023194B" w:rsidRPr="00F427D8" w:rsidRDefault="0023194B" w:rsidP="0023194B">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Resource pool configuration</w:t>
      </w:r>
    </w:p>
    <w:p w14:paraId="38F02970" w14:textId="16AD0BF6" w:rsidR="0023194B" w:rsidRPr="00667DEA" w:rsidRDefault="001B3FEB" w:rsidP="0023194B">
      <w:pPr>
        <w:spacing w:afterLines="50" w:after="120"/>
        <w:jc w:val="both"/>
        <w:rPr>
          <w:rFonts w:eastAsiaTheme="minorEastAsia"/>
          <w:sz w:val="22"/>
        </w:rPr>
      </w:pPr>
      <w:r>
        <w:rPr>
          <w:rFonts w:eastAsiaTheme="minorEastAsia"/>
          <w:sz w:val="22"/>
          <w:lang w:val="en-US"/>
        </w:rPr>
        <w:t>One</w:t>
      </w:r>
      <w:r w:rsidR="0023194B" w:rsidRPr="009E7810">
        <w:rPr>
          <w:rFonts w:eastAsiaTheme="minorEastAsia"/>
          <w:sz w:val="22"/>
          <w:lang w:val="en-US"/>
        </w:rPr>
        <w:t xml:space="preserve"> topic to be discussed on resource pool configuration is, whether non-contiguous resource pool in frequency-domain is supported or not. We believe that a resource pool should be configured with contiguous resources in frequency-domain. The main motivation to support non-contiguous resource pool in frequency-domain is flexible resource pool management</w:t>
      </w:r>
      <w:r>
        <w:rPr>
          <w:rFonts w:eastAsiaTheme="minorEastAsia"/>
          <w:sz w:val="22"/>
          <w:lang w:val="en-US"/>
        </w:rPr>
        <w:t xml:space="preserve"> and better coexistence with Uu</w:t>
      </w:r>
      <w:r w:rsidR="0023194B" w:rsidRPr="009E7810">
        <w:rPr>
          <w:rFonts w:eastAsiaTheme="minorEastAsia"/>
          <w:sz w:val="22"/>
          <w:lang w:val="en-US"/>
        </w:rPr>
        <w:t xml:space="preserve">. Regarding the first motivation, exactly non-contiguous resource pool in frequency-domain can achieve more flexibility of resource pool management. However, from performance perspective, we believe that there is no/little gain compared to the case of contiguous resource pool in frequency-domain. For the second motivation, i.e. better coexistence with Uu, it is unclear </w:t>
      </w:r>
      <w:r>
        <w:rPr>
          <w:rFonts w:eastAsiaTheme="minorEastAsia"/>
          <w:sz w:val="22"/>
          <w:lang w:val="en-US"/>
        </w:rPr>
        <w:t xml:space="preserve">for us </w:t>
      </w:r>
      <w:r w:rsidR="0023194B" w:rsidRPr="009E7810">
        <w:rPr>
          <w:rFonts w:eastAsiaTheme="minorEastAsia"/>
          <w:sz w:val="22"/>
          <w:lang w:val="en-US"/>
        </w:rPr>
        <w:t xml:space="preserve">why non-contiguous resource pool </w:t>
      </w:r>
      <w:r>
        <w:rPr>
          <w:rFonts w:eastAsiaTheme="minorEastAsia"/>
          <w:sz w:val="22"/>
          <w:lang w:val="en-US"/>
        </w:rPr>
        <w:t>is better for this purpose than contiguous resource pool</w:t>
      </w:r>
      <w:r w:rsidR="0023194B" w:rsidRPr="009E7810">
        <w:rPr>
          <w:rFonts w:eastAsiaTheme="minorEastAsia"/>
          <w:sz w:val="22"/>
          <w:lang w:val="en-US"/>
        </w:rPr>
        <w:t>. Meanwhile, signaling overhead will be increased to indicate the non-contig</w:t>
      </w:r>
      <w:r>
        <w:rPr>
          <w:rFonts w:eastAsiaTheme="minorEastAsia"/>
          <w:sz w:val="22"/>
          <w:lang w:val="en-US"/>
        </w:rPr>
        <w:t>uous resource pool in frequency-</w:t>
      </w:r>
      <w:r w:rsidR="0023194B" w:rsidRPr="009E7810">
        <w:rPr>
          <w:rFonts w:eastAsiaTheme="minorEastAsia"/>
          <w:sz w:val="22"/>
          <w:lang w:val="en-US"/>
        </w:rPr>
        <w:t>domain.</w:t>
      </w:r>
    </w:p>
    <w:p w14:paraId="70728C9E" w14:textId="468BB673" w:rsidR="0023194B" w:rsidRPr="00C82FD7" w:rsidRDefault="0023194B" w:rsidP="0023194B">
      <w:pPr>
        <w:spacing w:afterLines="50" w:after="120"/>
        <w:jc w:val="both"/>
        <w:rPr>
          <w:rFonts w:eastAsiaTheme="minorEastAsia"/>
          <w:b/>
          <w:sz w:val="22"/>
          <w:u w:val="single"/>
        </w:rPr>
      </w:pPr>
      <w:r>
        <w:rPr>
          <w:rFonts w:eastAsiaTheme="minorEastAsia"/>
          <w:b/>
          <w:sz w:val="22"/>
          <w:u w:val="single"/>
        </w:rPr>
        <w:t>Proposal</w:t>
      </w:r>
      <w:r>
        <w:rPr>
          <w:rFonts w:eastAsiaTheme="minorEastAsia" w:hint="eastAsia"/>
          <w:b/>
          <w:sz w:val="22"/>
          <w:u w:val="single"/>
        </w:rPr>
        <w:t xml:space="preserve"> 1</w:t>
      </w:r>
      <w:r w:rsidR="001B3FEB">
        <w:rPr>
          <w:rFonts w:eastAsiaTheme="minorEastAsia"/>
          <w:b/>
          <w:sz w:val="22"/>
          <w:u w:val="single"/>
        </w:rPr>
        <w:t>9</w:t>
      </w:r>
      <w:r w:rsidRPr="00C82FD7">
        <w:rPr>
          <w:rFonts w:eastAsiaTheme="minorEastAsia" w:hint="eastAsia"/>
          <w:b/>
          <w:sz w:val="22"/>
          <w:u w:val="single"/>
        </w:rPr>
        <w:t>:</w:t>
      </w:r>
    </w:p>
    <w:p w14:paraId="6ADB66D7" w14:textId="77777777" w:rsidR="0023194B" w:rsidRPr="009E7810" w:rsidRDefault="0023194B" w:rsidP="0023194B">
      <w:pPr>
        <w:numPr>
          <w:ilvl w:val="0"/>
          <w:numId w:val="8"/>
        </w:numPr>
        <w:spacing w:afterLines="50" w:after="120"/>
        <w:jc w:val="both"/>
        <w:rPr>
          <w:rFonts w:eastAsiaTheme="minorEastAsia"/>
          <w:i/>
          <w:sz w:val="22"/>
          <w:lang w:val="en-US"/>
        </w:rPr>
      </w:pPr>
      <w:r w:rsidRPr="009E7810">
        <w:rPr>
          <w:rFonts w:eastAsiaTheme="minorEastAsia"/>
          <w:i/>
          <w:sz w:val="22"/>
          <w:lang w:val="en-US"/>
        </w:rPr>
        <w:t>Each resource pool is configured with contiguous resources in frequency-domain.</w:t>
      </w:r>
    </w:p>
    <w:p w14:paraId="3886E976" w14:textId="77777777" w:rsidR="006C4538" w:rsidRPr="0023194B" w:rsidRDefault="006C4538" w:rsidP="00875FFE">
      <w:pPr>
        <w:spacing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3DAF1F05"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7F6996" w:rsidRPr="00C82FD7">
        <w:rPr>
          <w:rFonts w:eastAsia="SimSun"/>
          <w:sz w:val="22"/>
          <w:lang w:eastAsia="zh-CN"/>
        </w:rPr>
        <w:t>SL physical layer structure for NR V2X</w:t>
      </w:r>
      <w:r w:rsidR="00382DD5" w:rsidRPr="00C82FD7">
        <w:rPr>
          <w:rFonts w:eastAsia="SimSun"/>
          <w:sz w:val="22"/>
          <w:szCs w:val="22"/>
          <w:lang w:eastAsia="zh-CN"/>
        </w:rPr>
        <w:t xml:space="preserve">. Proposals are summarized as following: </w:t>
      </w:r>
    </w:p>
    <w:p w14:paraId="65CDDBE1" w14:textId="77777777" w:rsidR="00F9467D" w:rsidRPr="00C82FD7" w:rsidRDefault="00F9467D" w:rsidP="00F9467D">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25792D18" w14:textId="178A55FB" w:rsidR="00F9467D" w:rsidRPr="00C82FD7" w:rsidRDefault="00F9467D" w:rsidP="00F9467D">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UE needs to support </w:t>
      </w:r>
      <w:r>
        <w:rPr>
          <w:rFonts w:eastAsiaTheme="minorEastAsia"/>
          <w:i/>
          <w:sz w:val="22"/>
          <w:lang w:val="en-US"/>
        </w:rPr>
        <w:t>‘</w:t>
      </w:r>
      <w:r>
        <w:rPr>
          <w:rFonts w:eastAsiaTheme="minorEastAsia" w:hint="eastAsia"/>
          <w:i/>
          <w:sz w:val="22"/>
          <w:lang w:val="en-US"/>
        </w:rPr>
        <w:t>control information multiplexing on PSSCH</w:t>
      </w:r>
      <w:r>
        <w:rPr>
          <w:rFonts w:eastAsiaTheme="minorEastAsia"/>
          <w:i/>
          <w:sz w:val="22"/>
          <w:lang w:val="en-US"/>
        </w:rPr>
        <w:t>’ from receiver perspective</w:t>
      </w:r>
      <w:r>
        <w:rPr>
          <w:rFonts w:eastAsiaTheme="minorEastAsia" w:hint="eastAsia"/>
          <w:i/>
          <w:sz w:val="22"/>
          <w:lang w:val="en-US"/>
        </w:rPr>
        <w:t xml:space="preserve"> regardless of channel conveying </w:t>
      </w:r>
      <w:r w:rsidR="00875A31">
        <w:rPr>
          <w:rFonts w:eastAsiaTheme="minorEastAsia" w:hint="eastAsia"/>
          <w:i/>
          <w:sz w:val="22"/>
          <w:lang w:val="en-US"/>
        </w:rPr>
        <w:t>2nd stage</w:t>
      </w:r>
      <w:r>
        <w:rPr>
          <w:rFonts w:eastAsiaTheme="minorEastAsia"/>
          <w:i/>
          <w:sz w:val="22"/>
          <w:lang w:val="en-US"/>
        </w:rPr>
        <w:t xml:space="preserve"> of two-stage SCI.</w:t>
      </w:r>
    </w:p>
    <w:p w14:paraId="2C481130" w14:textId="77777777" w:rsidR="00F9467D" w:rsidRPr="00C82FD7" w:rsidRDefault="00F9467D" w:rsidP="00F9467D">
      <w:pPr>
        <w:spacing w:afterLines="50" w:after="120"/>
        <w:jc w:val="both"/>
        <w:rPr>
          <w:rFonts w:eastAsiaTheme="minorEastAsia"/>
          <w:b/>
          <w:sz w:val="22"/>
          <w:u w:val="single"/>
        </w:rPr>
      </w:pPr>
      <w:r>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63C81A3B" w14:textId="77777777" w:rsidR="00F9467D" w:rsidRPr="00C82FD7" w:rsidRDefault="00F9467D" w:rsidP="00F9467D">
      <w:pPr>
        <w:numPr>
          <w:ilvl w:val="0"/>
          <w:numId w:val="8"/>
        </w:numPr>
        <w:spacing w:afterLines="50" w:after="120"/>
        <w:jc w:val="both"/>
        <w:rPr>
          <w:rFonts w:eastAsiaTheme="minorEastAsia"/>
          <w:i/>
          <w:sz w:val="22"/>
          <w:lang w:val="en-US"/>
        </w:rPr>
      </w:pPr>
      <w:r>
        <w:rPr>
          <w:rFonts w:eastAsiaTheme="minorEastAsia"/>
          <w:i/>
          <w:sz w:val="22"/>
          <w:lang w:val="en-US"/>
        </w:rPr>
        <w:t>There is no motivation to support more than 2 CSI-RS ports for NR-SL, where PMI reporting is not supported.</w:t>
      </w:r>
    </w:p>
    <w:p w14:paraId="0915BA69" w14:textId="77777777" w:rsidR="00F9467D" w:rsidRPr="00C82FD7" w:rsidRDefault="00F9467D" w:rsidP="00F9467D">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219D0093" w14:textId="457306E0" w:rsidR="00F9467D" w:rsidRDefault="00875A31" w:rsidP="00F9467D">
      <w:pPr>
        <w:numPr>
          <w:ilvl w:val="0"/>
          <w:numId w:val="8"/>
        </w:numPr>
        <w:spacing w:afterLines="50" w:after="120"/>
        <w:jc w:val="both"/>
        <w:rPr>
          <w:rFonts w:eastAsiaTheme="minorEastAsia"/>
          <w:i/>
          <w:sz w:val="22"/>
          <w:lang w:val="en-US"/>
        </w:rPr>
      </w:pPr>
      <w:r>
        <w:rPr>
          <w:rFonts w:eastAsiaTheme="minorEastAsia" w:hint="eastAsia"/>
          <w:i/>
          <w:sz w:val="22"/>
          <w:lang w:val="en-US"/>
        </w:rPr>
        <w:t>2nd stage</w:t>
      </w:r>
      <w:r w:rsidR="00F9467D">
        <w:rPr>
          <w:rFonts w:eastAsiaTheme="minorEastAsia"/>
          <w:i/>
          <w:sz w:val="22"/>
          <w:lang w:val="en-US"/>
        </w:rPr>
        <w:t xml:space="preserve"> of two-stage SCI is multiplexed and transmitted on PSSCH.</w:t>
      </w:r>
    </w:p>
    <w:p w14:paraId="1F2BC43F" w14:textId="77777777" w:rsidR="00F9467D" w:rsidRPr="00C82FD7" w:rsidRDefault="00F9467D" w:rsidP="00F9467D">
      <w:pPr>
        <w:numPr>
          <w:ilvl w:val="1"/>
          <w:numId w:val="8"/>
        </w:numPr>
        <w:spacing w:afterLines="50" w:after="120"/>
        <w:jc w:val="both"/>
        <w:rPr>
          <w:rFonts w:eastAsiaTheme="minorEastAsia"/>
          <w:i/>
          <w:sz w:val="22"/>
          <w:lang w:val="en-US"/>
        </w:rPr>
      </w:pPr>
      <w:r>
        <w:rPr>
          <w:rFonts w:eastAsiaTheme="minorEastAsia"/>
          <w:i/>
          <w:sz w:val="22"/>
          <w:lang w:val="en-US"/>
        </w:rPr>
        <w:t>Multiplexing mechanism of ‘UCI multiplexing on PUSCH’ in NR Rel-15 can be baseline.</w:t>
      </w:r>
    </w:p>
    <w:p w14:paraId="2F7E839B" w14:textId="77777777" w:rsidR="00F9467D" w:rsidRPr="00C82FD7" w:rsidRDefault="00F9467D" w:rsidP="00F9467D">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238BA6F4" w14:textId="6ED80207" w:rsidR="00F9467D" w:rsidRDefault="00F9467D" w:rsidP="00F9467D">
      <w:pPr>
        <w:numPr>
          <w:ilvl w:val="0"/>
          <w:numId w:val="8"/>
        </w:numPr>
        <w:spacing w:afterLines="50" w:after="120"/>
        <w:jc w:val="both"/>
        <w:rPr>
          <w:rFonts w:eastAsiaTheme="minorEastAsia"/>
          <w:i/>
          <w:sz w:val="22"/>
          <w:lang w:val="en-US"/>
        </w:rPr>
      </w:pPr>
      <w:r>
        <w:rPr>
          <w:rFonts w:eastAsiaTheme="minorEastAsia"/>
          <w:i/>
          <w:sz w:val="22"/>
          <w:lang w:val="en-US"/>
        </w:rPr>
        <w:t xml:space="preserve">When </w:t>
      </w:r>
      <w:r w:rsidR="00875A31">
        <w:rPr>
          <w:rFonts w:eastAsiaTheme="minorEastAsia" w:hint="eastAsia"/>
          <w:i/>
          <w:sz w:val="22"/>
          <w:lang w:val="en-US"/>
        </w:rPr>
        <w:t>2nd stage</w:t>
      </w:r>
      <w:r>
        <w:rPr>
          <w:rFonts w:eastAsiaTheme="minorEastAsia"/>
          <w:i/>
          <w:sz w:val="22"/>
          <w:lang w:val="en-US"/>
        </w:rPr>
        <w:t xml:space="preserve"> is multiplexed on PSSCH, multiplexing rule of </w:t>
      </w:r>
      <w:r w:rsidR="00875A31">
        <w:rPr>
          <w:rFonts w:eastAsiaTheme="minorEastAsia"/>
          <w:i/>
          <w:sz w:val="22"/>
          <w:lang w:val="en-US"/>
        </w:rPr>
        <w:t>2nd stage</w:t>
      </w:r>
      <w:r>
        <w:rPr>
          <w:rFonts w:eastAsiaTheme="minorEastAsia"/>
          <w:i/>
          <w:sz w:val="22"/>
          <w:lang w:val="en-US"/>
        </w:rPr>
        <w:t xml:space="preserve"> is the same as HARQ-ACK multiplexing on PUSCH in NR Rel-15.</w:t>
      </w:r>
    </w:p>
    <w:p w14:paraId="0354BB11" w14:textId="77777777" w:rsidR="00F9467D" w:rsidRPr="00C82FD7" w:rsidRDefault="00F9467D" w:rsidP="00F9467D">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64993FBC" w14:textId="67957CD2" w:rsidR="00F9467D" w:rsidRPr="00C82FD7" w:rsidRDefault="00F9467D" w:rsidP="00F9467D">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RX-UEs decode </w:t>
      </w:r>
      <w:r w:rsidR="00875A31">
        <w:rPr>
          <w:rFonts w:eastAsiaTheme="minorEastAsia" w:hint="eastAsia"/>
          <w:i/>
          <w:sz w:val="22"/>
          <w:lang w:val="en-US"/>
        </w:rPr>
        <w:t>2nd stage</w:t>
      </w:r>
      <w:r>
        <w:rPr>
          <w:rFonts w:eastAsiaTheme="minorEastAsia" w:hint="eastAsia"/>
          <w:i/>
          <w:sz w:val="22"/>
          <w:lang w:val="en-US"/>
        </w:rPr>
        <w:t xml:space="preserve"> to receive broadcast transmissions for forward compatibility.</w:t>
      </w:r>
    </w:p>
    <w:p w14:paraId="5BD12638" w14:textId="77777777" w:rsidR="00F9467D" w:rsidRPr="00C82FD7" w:rsidRDefault="00F9467D" w:rsidP="00F9467D">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2CAE0CAA" w14:textId="77777777" w:rsidR="00F9467D" w:rsidRPr="00C82FD7" w:rsidRDefault="00F9467D" w:rsidP="00F9467D">
      <w:pPr>
        <w:numPr>
          <w:ilvl w:val="0"/>
          <w:numId w:val="8"/>
        </w:numPr>
        <w:spacing w:afterLines="50" w:after="120"/>
        <w:jc w:val="both"/>
        <w:rPr>
          <w:rFonts w:eastAsiaTheme="minorEastAsia"/>
          <w:i/>
          <w:sz w:val="22"/>
          <w:lang w:val="en-US"/>
        </w:rPr>
      </w:pPr>
      <w:r>
        <w:rPr>
          <w:rFonts w:eastAsiaTheme="minorEastAsia" w:hint="eastAsia"/>
          <w:i/>
          <w:sz w:val="22"/>
          <w:lang w:val="en-US"/>
        </w:rPr>
        <w:t>Support at least SCI contents</w:t>
      </w:r>
      <w:r>
        <w:rPr>
          <w:rFonts w:eastAsiaTheme="minorEastAsia"/>
          <w:i/>
          <w:sz w:val="22"/>
          <w:lang w:val="en-US"/>
        </w:rPr>
        <w:t>, field size, and stage</w:t>
      </w:r>
      <w:r>
        <w:rPr>
          <w:rFonts w:eastAsiaTheme="minorEastAsia" w:hint="eastAsia"/>
          <w:i/>
          <w:sz w:val="22"/>
          <w:lang w:val="en-US"/>
        </w:rPr>
        <w:t xml:space="preserve"> in table 1 for two-stage SCI.</w:t>
      </w:r>
    </w:p>
    <w:p w14:paraId="226CFBD5" w14:textId="77777777" w:rsidR="00F9467D" w:rsidRPr="00C82FD7" w:rsidRDefault="00F9467D" w:rsidP="00F9467D">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4A05D892" w14:textId="77777777" w:rsidR="00F9467D" w:rsidRPr="00C82FD7" w:rsidRDefault="00F9467D" w:rsidP="00F9467D">
      <w:pPr>
        <w:numPr>
          <w:ilvl w:val="0"/>
          <w:numId w:val="8"/>
        </w:numPr>
        <w:spacing w:afterLines="50" w:after="120"/>
        <w:jc w:val="both"/>
        <w:rPr>
          <w:rFonts w:eastAsiaTheme="minorEastAsia"/>
          <w:i/>
          <w:sz w:val="22"/>
          <w:lang w:val="en-US"/>
        </w:rPr>
      </w:pPr>
      <w:r>
        <w:rPr>
          <w:rFonts w:eastAsiaTheme="minorEastAsia"/>
          <w:i/>
          <w:sz w:val="22"/>
          <w:lang w:val="en-US"/>
        </w:rPr>
        <w:t xml:space="preserve">For PSSCH, </w:t>
      </w:r>
      <w:r w:rsidRPr="00667DEA">
        <w:rPr>
          <w:rFonts w:eastAsiaTheme="minorEastAsia"/>
          <w:i/>
          <w:sz w:val="22"/>
          <w:lang w:val="en-US"/>
        </w:rPr>
        <w:t>support the three MCS tables defined for PDSCH/PUSCH with CP-OFDM in NR Rel-15</w:t>
      </w:r>
      <w:r>
        <w:rPr>
          <w:rFonts w:eastAsiaTheme="minorEastAsia"/>
          <w:i/>
          <w:sz w:val="22"/>
          <w:lang w:val="en-US"/>
        </w:rPr>
        <w:t>.</w:t>
      </w:r>
    </w:p>
    <w:p w14:paraId="3E5EB288" w14:textId="77777777" w:rsidR="00F9467D" w:rsidRPr="00C82FD7" w:rsidRDefault="00F9467D" w:rsidP="00F9467D">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6</w:t>
      </w:r>
      <w:r w:rsidRPr="00C82FD7">
        <w:rPr>
          <w:rFonts w:eastAsiaTheme="minorEastAsia" w:hint="eastAsia"/>
          <w:b/>
          <w:sz w:val="22"/>
          <w:u w:val="single"/>
        </w:rPr>
        <w:t>:</w:t>
      </w:r>
    </w:p>
    <w:p w14:paraId="51F3F01C" w14:textId="77777777" w:rsidR="00F9467D" w:rsidRPr="00667DEA" w:rsidRDefault="00F9467D" w:rsidP="00F9467D">
      <w:pPr>
        <w:numPr>
          <w:ilvl w:val="0"/>
          <w:numId w:val="8"/>
        </w:numPr>
        <w:spacing w:afterLines="50" w:after="120"/>
        <w:jc w:val="both"/>
        <w:rPr>
          <w:rFonts w:eastAsia="游明朝"/>
          <w:i/>
          <w:sz w:val="22"/>
        </w:rPr>
      </w:pPr>
      <w:r w:rsidRPr="00667DEA">
        <w:rPr>
          <w:rFonts w:eastAsia="游明朝"/>
          <w:i/>
          <w:sz w:val="22"/>
        </w:rPr>
        <w:t xml:space="preserve">For PSCCH/PSSCH multiplexing, </w:t>
      </w:r>
      <w:r>
        <w:rPr>
          <w:rFonts w:eastAsia="游明朝"/>
          <w:i/>
          <w:sz w:val="22"/>
        </w:rPr>
        <w:t>o</w:t>
      </w:r>
      <w:r w:rsidRPr="00667DEA">
        <w:rPr>
          <w:rFonts w:eastAsia="游明朝"/>
          <w:i/>
          <w:sz w:val="22"/>
        </w:rPr>
        <w:t xml:space="preserve">ption 3 </w:t>
      </w:r>
      <w:r>
        <w:rPr>
          <w:rFonts w:eastAsia="游明朝"/>
          <w:i/>
          <w:sz w:val="22"/>
        </w:rPr>
        <w:t>is</w:t>
      </w:r>
      <w:r w:rsidRPr="00667DEA">
        <w:rPr>
          <w:rFonts w:eastAsia="游明朝"/>
          <w:i/>
          <w:sz w:val="22"/>
        </w:rPr>
        <w:t xml:space="preserve"> supported (i.e. confirm working assumption).</w:t>
      </w:r>
    </w:p>
    <w:p w14:paraId="164F40CF" w14:textId="0CDB4D86" w:rsidR="00F9467D" w:rsidRPr="00667DEA" w:rsidRDefault="00875A31" w:rsidP="00F9467D">
      <w:pPr>
        <w:numPr>
          <w:ilvl w:val="1"/>
          <w:numId w:val="8"/>
        </w:numPr>
        <w:spacing w:afterLines="50" w:after="120"/>
        <w:jc w:val="both"/>
        <w:rPr>
          <w:rFonts w:eastAsia="游明朝"/>
          <w:i/>
          <w:sz w:val="22"/>
        </w:rPr>
      </w:pPr>
      <w:r>
        <w:rPr>
          <w:rFonts w:eastAsia="游明朝"/>
          <w:i/>
          <w:sz w:val="22"/>
        </w:rPr>
        <w:t>O</w:t>
      </w:r>
      <w:r w:rsidR="00F9467D">
        <w:rPr>
          <w:rFonts w:eastAsia="游明朝"/>
          <w:i/>
          <w:sz w:val="22"/>
        </w:rPr>
        <w:t>ption 1B and</w:t>
      </w:r>
      <w:r w:rsidR="00F9467D" w:rsidRPr="00667DEA">
        <w:rPr>
          <w:rFonts w:eastAsia="游明朝"/>
          <w:i/>
          <w:sz w:val="22"/>
        </w:rPr>
        <w:t xml:space="preserve"> </w:t>
      </w:r>
      <w:r w:rsidR="00F9467D">
        <w:rPr>
          <w:rFonts w:eastAsia="游明朝"/>
          <w:i/>
          <w:sz w:val="22"/>
        </w:rPr>
        <w:t>o</w:t>
      </w:r>
      <w:r w:rsidR="00F9467D" w:rsidRPr="00667DEA">
        <w:rPr>
          <w:rFonts w:eastAsia="游明朝"/>
          <w:i/>
          <w:sz w:val="22"/>
        </w:rPr>
        <w:t>ption 2 are not supported.</w:t>
      </w:r>
    </w:p>
    <w:p w14:paraId="4395DCCB" w14:textId="77777777" w:rsidR="00F9467D" w:rsidRPr="00C82FD7" w:rsidRDefault="00F9467D" w:rsidP="00F9467D">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7</w:t>
      </w:r>
      <w:r w:rsidRPr="00C82FD7">
        <w:rPr>
          <w:rFonts w:eastAsiaTheme="minorEastAsia" w:hint="eastAsia"/>
          <w:b/>
          <w:sz w:val="22"/>
          <w:u w:val="single"/>
        </w:rPr>
        <w:t>:</w:t>
      </w:r>
    </w:p>
    <w:p w14:paraId="67443DDF" w14:textId="77777777" w:rsidR="00F9467D" w:rsidRDefault="00F9467D" w:rsidP="00F9467D">
      <w:pPr>
        <w:numPr>
          <w:ilvl w:val="0"/>
          <w:numId w:val="8"/>
        </w:numPr>
        <w:spacing w:afterLines="50" w:after="120"/>
        <w:jc w:val="both"/>
        <w:rPr>
          <w:rFonts w:eastAsiaTheme="minorEastAsia"/>
          <w:i/>
          <w:sz w:val="22"/>
          <w:lang w:val="en-US"/>
        </w:rPr>
      </w:pPr>
      <w:r>
        <w:rPr>
          <w:rFonts w:eastAsiaTheme="minorEastAsia"/>
          <w:i/>
          <w:sz w:val="22"/>
          <w:lang w:val="en-US"/>
        </w:rPr>
        <w:t xml:space="preserve">To discussion details of PSFCH format, </w:t>
      </w:r>
      <w:r>
        <w:rPr>
          <w:rFonts w:eastAsiaTheme="minorEastAsia" w:hint="eastAsia"/>
          <w:i/>
          <w:sz w:val="22"/>
          <w:lang w:val="en-US"/>
        </w:rPr>
        <w:t>RAN1 waits RAN4 reply</w:t>
      </w:r>
      <w:r>
        <w:rPr>
          <w:rFonts w:eastAsiaTheme="minorEastAsia"/>
          <w:i/>
          <w:sz w:val="22"/>
          <w:lang w:val="en-US"/>
        </w:rPr>
        <w:t xml:space="preserve"> for simultaneous transmissions of multiple PSFCHs.</w:t>
      </w:r>
    </w:p>
    <w:p w14:paraId="400683F4" w14:textId="77777777" w:rsidR="00F9467D" w:rsidRDefault="00F9467D" w:rsidP="00F9467D">
      <w:pPr>
        <w:numPr>
          <w:ilvl w:val="1"/>
          <w:numId w:val="8"/>
        </w:numPr>
        <w:spacing w:afterLines="50" w:after="120"/>
        <w:jc w:val="both"/>
        <w:rPr>
          <w:rFonts w:eastAsiaTheme="minorEastAsia"/>
          <w:i/>
          <w:sz w:val="22"/>
          <w:lang w:val="en-US"/>
        </w:rPr>
      </w:pPr>
      <w:r>
        <w:rPr>
          <w:rFonts w:eastAsiaTheme="minorEastAsia"/>
          <w:i/>
          <w:sz w:val="22"/>
          <w:lang w:val="en-US"/>
        </w:rPr>
        <w:t>If simultaneous transmissions of multiple PSFCHs are allowed, only one PSFCH format that is the same as PUCCH format 0 in NR Rel-15 is supported.</w:t>
      </w:r>
    </w:p>
    <w:p w14:paraId="55010FB7" w14:textId="77777777" w:rsidR="00F9467D" w:rsidRPr="00C82FD7" w:rsidRDefault="00F9467D" w:rsidP="00F9467D">
      <w:pPr>
        <w:numPr>
          <w:ilvl w:val="1"/>
          <w:numId w:val="8"/>
        </w:numPr>
        <w:spacing w:afterLines="50" w:after="120"/>
        <w:jc w:val="both"/>
        <w:rPr>
          <w:rFonts w:eastAsiaTheme="minorEastAsia"/>
          <w:i/>
          <w:sz w:val="22"/>
          <w:lang w:val="en-US"/>
        </w:rPr>
      </w:pPr>
      <w:r>
        <w:rPr>
          <w:rFonts w:eastAsiaTheme="minorEastAsia"/>
          <w:i/>
          <w:sz w:val="22"/>
          <w:lang w:val="en-US"/>
        </w:rPr>
        <w:t>Otherwise, another PSFCH format like PUCCH format 2 in NR Rel-15 is supported as well as the above PSFCH format.</w:t>
      </w:r>
    </w:p>
    <w:p w14:paraId="333708FE" w14:textId="77777777" w:rsidR="00F9467D" w:rsidRPr="00C82FD7" w:rsidRDefault="00F9467D" w:rsidP="00F9467D">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8</w:t>
      </w:r>
      <w:r w:rsidRPr="00C82FD7">
        <w:rPr>
          <w:rFonts w:eastAsiaTheme="minorEastAsia" w:hint="eastAsia"/>
          <w:b/>
          <w:sz w:val="22"/>
          <w:u w:val="single"/>
        </w:rPr>
        <w:t>:</w:t>
      </w:r>
    </w:p>
    <w:p w14:paraId="6160C0E1" w14:textId="77777777" w:rsidR="00F9467D" w:rsidRPr="00667DEA" w:rsidRDefault="00F9467D" w:rsidP="00F9467D">
      <w:pPr>
        <w:numPr>
          <w:ilvl w:val="0"/>
          <w:numId w:val="8"/>
        </w:numPr>
        <w:spacing w:afterLines="50" w:after="120"/>
        <w:jc w:val="both"/>
        <w:rPr>
          <w:rFonts w:eastAsia="游明朝"/>
          <w:i/>
          <w:sz w:val="22"/>
        </w:rPr>
      </w:pPr>
      <w:r w:rsidRPr="00667DEA">
        <w:rPr>
          <w:rFonts w:eastAsia="游明朝"/>
          <w:i/>
          <w:sz w:val="22"/>
        </w:rPr>
        <w:t>For PSCCH DM-RS</w:t>
      </w:r>
      <w:r>
        <w:rPr>
          <w:rFonts w:eastAsia="游明朝"/>
          <w:i/>
          <w:sz w:val="22"/>
        </w:rPr>
        <w:t xml:space="preserve"> resource mapping</w:t>
      </w:r>
      <w:r w:rsidRPr="00667DEA">
        <w:rPr>
          <w:rFonts w:eastAsia="游明朝"/>
          <w:i/>
          <w:sz w:val="22"/>
        </w:rPr>
        <w:t xml:space="preserve">, </w:t>
      </w:r>
      <w:r>
        <w:rPr>
          <w:rFonts w:eastAsia="游明朝"/>
          <w:i/>
          <w:sz w:val="22"/>
        </w:rPr>
        <w:t>the same rule as PDCCH DM-RS in NR Rel-15 is applied</w:t>
      </w:r>
      <w:r w:rsidRPr="00667DEA">
        <w:rPr>
          <w:rFonts w:eastAsia="游明朝"/>
          <w:i/>
          <w:sz w:val="22"/>
        </w:rPr>
        <w:t>.</w:t>
      </w:r>
    </w:p>
    <w:p w14:paraId="0960178D" w14:textId="77777777" w:rsidR="00F9467D" w:rsidRPr="00C82FD7" w:rsidRDefault="00F9467D" w:rsidP="00F9467D">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9</w:t>
      </w:r>
      <w:r w:rsidRPr="00C82FD7">
        <w:rPr>
          <w:rFonts w:eastAsiaTheme="minorEastAsia" w:hint="eastAsia"/>
          <w:b/>
          <w:sz w:val="22"/>
          <w:u w:val="single"/>
        </w:rPr>
        <w:t>:</w:t>
      </w:r>
    </w:p>
    <w:p w14:paraId="46742D13" w14:textId="77777777" w:rsidR="00F9467D" w:rsidRPr="00667DEA" w:rsidRDefault="00F9467D" w:rsidP="00F9467D">
      <w:pPr>
        <w:numPr>
          <w:ilvl w:val="0"/>
          <w:numId w:val="8"/>
        </w:numPr>
        <w:spacing w:afterLines="50" w:after="120"/>
        <w:jc w:val="both"/>
        <w:rPr>
          <w:rFonts w:eastAsia="游明朝"/>
          <w:i/>
          <w:sz w:val="22"/>
        </w:rPr>
      </w:pPr>
      <w:r w:rsidRPr="00667DEA">
        <w:rPr>
          <w:rFonts w:eastAsia="游明朝"/>
          <w:i/>
          <w:sz w:val="22"/>
        </w:rPr>
        <w:t>For PSCCH DM-RS, sequence is defined as the same one as NR Rel-15 PDCCH DM-RS sequence with the following update.</w:t>
      </w:r>
    </w:p>
    <w:p w14:paraId="71F21C39" w14:textId="77777777" w:rsidR="00F9467D" w:rsidRPr="00667DEA" w:rsidRDefault="005D7BC6" w:rsidP="00F9467D">
      <w:pPr>
        <w:numPr>
          <w:ilvl w:val="1"/>
          <w:numId w:val="8"/>
        </w:numPr>
        <w:spacing w:afterLines="50" w:after="120"/>
        <w:jc w:val="both"/>
        <w:rPr>
          <w:rFonts w:eastAsia="游明朝"/>
          <w:i/>
          <w:sz w:val="22"/>
        </w:rPr>
      </w:pPr>
      <m:oMath>
        <m:sSub>
          <m:sSubPr>
            <m:ctrlPr>
              <w:rPr>
                <w:rFonts w:ascii="Cambria Math" w:eastAsia="游明朝" w:hAnsi="Cambria Math"/>
                <w:sz w:val="22"/>
              </w:rPr>
            </m:ctrlPr>
          </m:sSubPr>
          <m:e>
            <m:r>
              <w:rPr>
                <w:rFonts w:ascii="Cambria Math" w:eastAsia="游明朝" w:hAnsi="Cambria Math"/>
                <w:sz w:val="22"/>
              </w:rPr>
              <m:t>N</m:t>
            </m:r>
          </m:e>
          <m:sub>
            <m:r>
              <w:rPr>
                <w:rFonts w:ascii="Cambria Math" w:eastAsia="游明朝" w:hAnsi="Cambria Math"/>
                <w:sz w:val="22"/>
              </w:rPr>
              <m:t>ID</m:t>
            </m:r>
          </m:sub>
        </m:sSub>
      </m:oMath>
      <w:r w:rsidR="00F9467D" w:rsidRPr="00667DEA">
        <w:rPr>
          <w:rFonts w:eastAsia="游明朝" w:hint="eastAsia"/>
          <w:i/>
          <w:sz w:val="22"/>
        </w:rPr>
        <w:t xml:space="preserve">: </w:t>
      </w:r>
      <w:r w:rsidR="00F9467D" w:rsidRPr="00667DEA">
        <w:rPr>
          <w:rFonts w:eastAsia="游明朝"/>
          <w:i/>
          <w:sz w:val="22"/>
        </w:rPr>
        <w:t>one specific value</w:t>
      </w:r>
    </w:p>
    <w:p w14:paraId="7031AD3E" w14:textId="77777777" w:rsidR="00F9467D" w:rsidRDefault="005D7BC6" w:rsidP="00F9467D">
      <w:pPr>
        <w:numPr>
          <w:ilvl w:val="1"/>
          <w:numId w:val="8"/>
        </w:numPr>
        <w:spacing w:afterLines="50" w:after="120"/>
        <w:jc w:val="both"/>
        <w:rPr>
          <w:rFonts w:eastAsia="游明朝"/>
          <w:i/>
          <w:sz w:val="22"/>
        </w:rPr>
      </w:pPr>
      <m:oMath>
        <m:sSubSup>
          <m:sSubSupPr>
            <m:ctrlPr>
              <w:rPr>
                <w:rFonts w:ascii="Cambria Math" w:eastAsia="游明朝" w:hAnsi="Cambria Math"/>
                <w:sz w:val="22"/>
              </w:rPr>
            </m:ctrlPr>
          </m:sSubSupPr>
          <m:e>
            <m:r>
              <w:rPr>
                <w:rFonts w:ascii="Cambria Math" w:eastAsia="游明朝" w:hAnsi="Cambria Math"/>
                <w:sz w:val="22"/>
              </w:rPr>
              <m:t>n</m:t>
            </m:r>
          </m:e>
          <m:sub>
            <m:r>
              <w:rPr>
                <w:rFonts w:ascii="Cambria Math" w:eastAsia="游明朝" w:hAnsi="Cambria Math"/>
                <w:sz w:val="22"/>
              </w:rPr>
              <m:t>s,f</m:t>
            </m:r>
          </m:sub>
          <m:sup>
            <m:r>
              <w:rPr>
                <w:rFonts w:ascii="Cambria Math" w:eastAsia="游明朝" w:hAnsi="Cambria Math"/>
                <w:sz w:val="22"/>
              </w:rPr>
              <m:t>μ</m:t>
            </m:r>
          </m:sup>
        </m:sSubSup>
      </m:oMath>
      <w:r w:rsidR="00F9467D" w:rsidRPr="00667DEA">
        <w:rPr>
          <w:rFonts w:eastAsia="游明朝" w:hint="eastAsia"/>
          <w:i/>
          <w:sz w:val="22"/>
        </w:rPr>
        <w:t xml:space="preserve">: </w:t>
      </w:r>
      <w:r w:rsidR="00F9467D" w:rsidRPr="00667DEA">
        <w:rPr>
          <w:rFonts w:eastAsia="游明朝"/>
          <w:i/>
          <w:sz w:val="22"/>
        </w:rPr>
        <w:t>slot number within a sidelink radio frame</w:t>
      </w:r>
    </w:p>
    <w:p w14:paraId="3F83F769" w14:textId="77777777" w:rsidR="00F9467D" w:rsidRPr="00C82FD7" w:rsidRDefault="00F9467D" w:rsidP="00F9467D">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10</w:t>
      </w:r>
      <w:r w:rsidRPr="00C82FD7">
        <w:rPr>
          <w:rFonts w:eastAsiaTheme="minorEastAsia" w:hint="eastAsia"/>
          <w:b/>
          <w:sz w:val="22"/>
          <w:u w:val="single"/>
        </w:rPr>
        <w:t>:</w:t>
      </w:r>
    </w:p>
    <w:p w14:paraId="44B73AE2" w14:textId="77777777" w:rsidR="00F9467D" w:rsidRDefault="00F9467D" w:rsidP="00F9467D">
      <w:pPr>
        <w:numPr>
          <w:ilvl w:val="0"/>
          <w:numId w:val="8"/>
        </w:numPr>
        <w:spacing w:afterLines="50" w:after="120"/>
        <w:jc w:val="both"/>
        <w:rPr>
          <w:rFonts w:eastAsia="游明朝"/>
          <w:i/>
          <w:sz w:val="22"/>
        </w:rPr>
      </w:pPr>
      <w:r>
        <w:rPr>
          <w:rFonts w:eastAsia="游明朝"/>
          <w:i/>
          <w:sz w:val="22"/>
        </w:rPr>
        <w:lastRenderedPageBreak/>
        <w:t>For time-domain pattern of PSSCH DM-RS,</w:t>
      </w:r>
    </w:p>
    <w:p w14:paraId="445AB6D5" w14:textId="77777777" w:rsidR="00F9467D" w:rsidRDefault="00F9467D" w:rsidP="00F9467D">
      <w:pPr>
        <w:numPr>
          <w:ilvl w:val="1"/>
          <w:numId w:val="8"/>
        </w:numPr>
        <w:spacing w:afterLines="50" w:after="120"/>
        <w:jc w:val="both"/>
        <w:rPr>
          <w:rFonts w:eastAsia="游明朝"/>
          <w:i/>
          <w:sz w:val="22"/>
        </w:rPr>
      </w:pPr>
      <w:r>
        <w:rPr>
          <w:rFonts w:eastAsia="游明朝" w:hint="eastAsia"/>
          <w:i/>
          <w:sz w:val="22"/>
        </w:rPr>
        <w:t>Common rule is applied between mode 1 and mode 2.</w:t>
      </w:r>
    </w:p>
    <w:p w14:paraId="6724F533" w14:textId="77777777" w:rsidR="00F9467D" w:rsidRPr="00667DEA" w:rsidRDefault="00F9467D" w:rsidP="00F9467D">
      <w:pPr>
        <w:numPr>
          <w:ilvl w:val="1"/>
          <w:numId w:val="8"/>
        </w:numPr>
        <w:spacing w:afterLines="50" w:after="120"/>
        <w:jc w:val="both"/>
        <w:rPr>
          <w:rFonts w:eastAsia="游明朝"/>
          <w:i/>
          <w:sz w:val="22"/>
        </w:rPr>
      </w:pPr>
      <w:r>
        <w:rPr>
          <w:rFonts w:eastAsia="游明朝"/>
          <w:i/>
          <w:sz w:val="22"/>
        </w:rPr>
        <w:t>Two patterns are (pre-)configured and one bit SCI field indicates either.</w:t>
      </w:r>
    </w:p>
    <w:p w14:paraId="1027B852" w14:textId="77777777" w:rsidR="00F9467D" w:rsidRPr="00C82FD7" w:rsidRDefault="00F9467D" w:rsidP="00F9467D">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11</w:t>
      </w:r>
      <w:r w:rsidRPr="00C82FD7">
        <w:rPr>
          <w:rFonts w:eastAsiaTheme="minorEastAsia" w:hint="eastAsia"/>
          <w:b/>
          <w:sz w:val="22"/>
          <w:u w:val="single"/>
        </w:rPr>
        <w:t>:</w:t>
      </w:r>
    </w:p>
    <w:p w14:paraId="5ED6D2F1" w14:textId="77777777" w:rsidR="00F9467D" w:rsidRPr="00667DEA" w:rsidRDefault="00F9467D" w:rsidP="00F9467D">
      <w:pPr>
        <w:numPr>
          <w:ilvl w:val="0"/>
          <w:numId w:val="8"/>
        </w:numPr>
        <w:spacing w:afterLines="50" w:after="120"/>
        <w:jc w:val="both"/>
        <w:rPr>
          <w:rFonts w:eastAsia="游明朝"/>
          <w:i/>
          <w:sz w:val="22"/>
        </w:rPr>
      </w:pPr>
      <w:r w:rsidRPr="00667DEA">
        <w:rPr>
          <w:rFonts w:eastAsia="游明朝"/>
          <w:i/>
          <w:sz w:val="22"/>
        </w:rPr>
        <w:t>Frequency-domain patterns of NR Rel-15 PDSCH DMRS configuration type 1 are reused for PSSCH.</w:t>
      </w:r>
    </w:p>
    <w:p w14:paraId="788E6064" w14:textId="77777777" w:rsidR="00F9467D" w:rsidRPr="00C82FD7" w:rsidRDefault="00F9467D" w:rsidP="00F9467D">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12</w:t>
      </w:r>
      <w:r w:rsidRPr="00C82FD7">
        <w:rPr>
          <w:rFonts w:eastAsiaTheme="minorEastAsia" w:hint="eastAsia"/>
          <w:b/>
          <w:sz w:val="22"/>
          <w:u w:val="single"/>
        </w:rPr>
        <w:t>:</w:t>
      </w:r>
    </w:p>
    <w:p w14:paraId="0914D305" w14:textId="77777777" w:rsidR="00F9467D" w:rsidRPr="00667DEA" w:rsidRDefault="00F9467D" w:rsidP="00F9467D">
      <w:pPr>
        <w:numPr>
          <w:ilvl w:val="0"/>
          <w:numId w:val="8"/>
        </w:numPr>
        <w:spacing w:afterLines="50" w:after="120"/>
        <w:jc w:val="both"/>
        <w:rPr>
          <w:rFonts w:eastAsiaTheme="minorEastAsia"/>
          <w:sz w:val="21"/>
        </w:rPr>
      </w:pPr>
      <w:r w:rsidRPr="00667DEA">
        <w:rPr>
          <w:rFonts w:eastAsia="游明朝"/>
          <w:i/>
          <w:sz w:val="22"/>
        </w:rPr>
        <w:t>For PSSCH DM-RS, sequence is defined as the same one as NR Rel-15 PDSCH DM-RS sequence with the following update.</w:t>
      </w:r>
    </w:p>
    <w:p w14:paraId="7EF00F80" w14:textId="77777777" w:rsidR="00F9467D" w:rsidRPr="00667DEA" w:rsidRDefault="005D7BC6" w:rsidP="00F9467D">
      <w:pPr>
        <w:numPr>
          <w:ilvl w:val="1"/>
          <w:numId w:val="8"/>
        </w:numPr>
        <w:spacing w:afterLines="50" w:after="120"/>
        <w:jc w:val="both"/>
        <w:rPr>
          <w:rFonts w:eastAsia="游明朝"/>
          <w:i/>
          <w:sz w:val="22"/>
        </w:rPr>
      </w:pPr>
      <m:oMath>
        <m:sSub>
          <m:sSubPr>
            <m:ctrlPr>
              <w:rPr>
                <w:rFonts w:ascii="Cambria Math" w:eastAsia="游明朝" w:hAnsi="Cambria Math"/>
                <w:sz w:val="22"/>
              </w:rPr>
            </m:ctrlPr>
          </m:sSubPr>
          <m:e>
            <m:r>
              <w:rPr>
                <w:rFonts w:ascii="Cambria Math" w:eastAsia="游明朝" w:hAnsi="Cambria Math"/>
                <w:sz w:val="22"/>
              </w:rPr>
              <m:t>n</m:t>
            </m:r>
          </m:e>
          <m:sub>
            <m:r>
              <w:rPr>
                <w:rFonts w:ascii="Cambria Math" w:eastAsia="游明朝" w:hAnsi="Cambria Math"/>
                <w:sz w:val="22"/>
              </w:rPr>
              <m:t>SCID</m:t>
            </m:r>
          </m:sub>
        </m:sSub>
      </m:oMath>
      <w:r w:rsidR="00F9467D" w:rsidRPr="00667DEA">
        <w:rPr>
          <w:rFonts w:eastAsia="游明朝" w:hint="eastAsia"/>
          <w:i/>
          <w:sz w:val="22"/>
        </w:rPr>
        <w:t xml:space="preserve">: </w:t>
      </w:r>
      <w:r w:rsidR="00F9467D" w:rsidRPr="00667DEA">
        <w:rPr>
          <w:rFonts w:eastAsia="游明朝"/>
          <w:i/>
          <w:sz w:val="22"/>
        </w:rPr>
        <w:t>fixed as 0</w:t>
      </w:r>
    </w:p>
    <w:p w14:paraId="5A8F938A" w14:textId="77777777" w:rsidR="00F9467D" w:rsidRPr="00667DEA" w:rsidRDefault="005D7BC6" w:rsidP="00F9467D">
      <w:pPr>
        <w:numPr>
          <w:ilvl w:val="1"/>
          <w:numId w:val="8"/>
        </w:numPr>
        <w:spacing w:afterLines="50" w:after="120"/>
        <w:jc w:val="both"/>
        <w:rPr>
          <w:rFonts w:eastAsia="游明朝"/>
          <w:i/>
          <w:sz w:val="22"/>
        </w:rPr>
      </w:pPr>
      <m:oMath>
        <m:sSubSup>
          <m:sSubSupPr>
            <m:ctrlPr>
              <w:rPr>
                <w:rFonts w:ascii="Cambria Math" w:eastAsia="游明朝" w:hAnsi="Cambria Math"/>
                <w:i/>
                <w:sz w:val="22"/>
              </w:rPr>
            </m:ctrlPr>
          </m:sSubSupPr>
          <m:e>
            <m:r>
              <w:rPr>
                <w:rFonts w:ascii="Cambria Math" w:eastAsia="游明朝" w:hAnsi="Cambria Math"/>
                <w:sz w:val="22"/>
              </w:rPr>
              <m:t>N</m:t>
            </m:r>
          </m:e>
          <m:sub>
            <m:r>
              <w:rPr>
                <w:rFonts w:ascii="Cambria Math" w:eastAsia="游明朝" w:hAnsi="Cambria Math"/>
                <w:sz w:val="22"/>
              </w:rPr>
              <m:t>ID</m:t>
            </m:r>
          </m:sub>
          <m:sup>
            <m:sSub>
              <m:sSubPr>
                <m:ctrlPr>
                  <w:rPr>
                    <w:rFonts w:ascii="Cambria Math" w:eastAsia="游明朝" w:hAnsi="Cambria Math"/>
                    <w:sz w:val="22"/>
                  </w:rPr>
                </m:ctrlPr>
              </m:sSubPr>
              <m:e>
                <m:r>
                  <w:rPr>
                    <w:rFonts w:ascii="Cambria Math" w:eastAsia="游明朝" w:hAnsi="Cambria Math"/>
                    <w:sz w:val="22"/>
                  </w:rPr>
                  <m:t>n</m:t>
                </m:r>
              </m:e>
              <m:sub>
                <m:r>
                  <w:rPr>
                    <w:rFonts w:ascii="Cambria Math" w:eastAsia="游明朝" w:hAnsi="Cambria Math"/>
                    <w:sz w:val="22"/>
                  </w:rPr>
                  <m:t>SCID</m:t>
                </m:r>
              </m:sub>
            </m:sSub>
          </m:sup>
        </m:sSubSup>
      </m:oMath>
      <w:r w:rsidR="00F9467D" w:rsidRPr="00667DEA">
        <w:rPr>
          <w:rFonts w:eastAsia="游明朝" w:hint="eastAsia"/>
          <w:i/>
          <w:sz w:val="22"/>
        </w:rPr>
        <w:t xml:space="preserve">: </w:t>
      </w:r>
      <w:r w:rsidR="00F9467D" w:rsidRPr="00667DEA">
        <w:rPr>
          <w:rFonts w:eastAsia="游明朝"/>
          <w:i/>
          <w:sz w:val="22"/>
        </w:rPr>
        <w:t>derived from TX-UE ID</w:t>
      </w:r>
    </w:p>
    <w:p w14:paraId="511C00A7" w14:textId="77777777" w:rsidR="00F9467D" w:rsidRPr="00667DEA" w:rsidRDefault="005D7BC6" w:rsidP="00F9467D">
      <w:pPr>
        <w:numPr>
          <w:ilvl w:val="1"/>
          <w:numId w:val="8"/>
        </w:numPr>
        <w:spacing w:afterLines="50" w:after="120"/>
        <w:jc w:val="both"/>
        <w:rPr>
          <w:rFonts w:eastAsia="游明朝"/>
          <w:i/>
          <w:sz w:val="22"/>
        </w:rPr>
      </w:pPr>
      <m:oMath>
        <m:sSubSup>
          <m:sSubSupPr>
            <m:ctrlPr>
              <w:rPr>
                <w:rFonts w:ascii="Cambria Math" w:eastAsia="游明朝" w:hAnsi="Cambria Math"/>
                <w:sz w:val="22"/>
              </w:rPr>
            </m:ctrlPr>
          </m:sSubSupPr>
          <m:e>
            <m:r>
              <w:rPr>
                <w:rFonts w:ascii="Cambria Math" w:eastAsia="游明朝" w:hAnsi="Cambria Math"/>
                <w:sz w:val="22"/>
              </w:rPr>
              <m:t>n</m:t>
            </m:r>
          </m:e>
          <m:sub>
            <m:r>
              <w:rPr>
                <w:rFonts w:ascii="Cambria Math" w:eastAsia="游明朝" w:hAnsi="Cambria Math"/>
                <w:sz w:val="22"/>
              </w:rPr>
              <m:t>s,f</m:t>
            </m:r>
          </m:sub>
          <m:sup>
            <m:r>
              <w:rPr>
                <w:rFonts w:ascii="Cambria Math" w:eastAsia="游明朝" w:hAnsi="Cambria Math"/>
                <w:sz w:val="22"/>
              </w:rPr>
              <m:t>μ</m:t>
            </m:r>
          </m:sup>
        </m:sSubSup>
      </m:oMath>
      <w:r w:rsidR="00F9467D" w:rsidRPr="00667DEA">
        <w:rPr>
          <w:rFonts w:eastAsia="游明朝" w:hint="eastAsia"/>
          <w:i/>
          <w:sz w:val="22"/>
        </w:rPr>
        <w:t xml:space="preserve">: </w:t>
      </w:r>
      <w:r w:rsidR="00F9467D" w:rsidRPr="00667DEA">
        <w:rPr>
          <w:rFonts w:eastAsia="游明朝"/>
          <w:i/>
          <w:sz w:val="22"/>
        </w:rPr>
        <w:t>slot number within a sidelink radio frame</w:t>
      </w:r>
    </w:p>
    <w:p w14:paraId="384C1863" w14:textId="77777777" w:rsidR="00F9467D" w:rsidRPr="00C82FD7" w:rsidRDefault="00F9467D" w:rsidP="00F9467D">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13</w:t>
      </w:r>
      <w:r w:rsidRPr="00C82FD7">
        <w:rPr>
          <w:rFonts w:eastAsiaTheme="minorEastAsia" w:hint="eastAsia"/>
          <w:b/>
          <w:sz w:val="22"/>
          <w:u w:val="single"/>
        </w:rPr>
        <w:t>:</w:t>
      </w:r>
    </w:p>
    <w:p w14:paraId="5A504DF4" w14:textId="77777777" w:rsidR="00F9467D" w:rsidRPr="00667DEA" w:rsidRDefault="00F9467D" w:rsidP="00F9467D">
      <w:pPr>
        <w:numPr>
          <w:ilvl w:val="0"/>
          <w:numId w:val="8"/>
        </w:numPr>
        <w:spacing w:afterLines="50" w:after="120"/>
        <w:jc w:val="both"/>
        <w:rPr>
          <w:rFonts w:eastAsia="游明朝"/>
          <w:i/>
          <w:sz w:val="22"/>
        </w:rPr>
      </w:pPr>
      <w:r>
        <w:rPr>
          <w:rFonts w:eastAsia="游明朝" w:hint="eastAsia"/>
          <w:i/>
          <w:sz w:val="22"/>
        </w:rPr>
        <w:t>PSSCH DM-RS can be overlapped with PSCCH in time-domain.</w:t>
      </w:r>
    </w:p>
    <w:p w14:paraId="3385AD5A" w14:textId="77777777" w:rsidR="00F9467D" w:rsidRPr="00C82FD7" w:rsidRDefault="00F9467D" w:rsidP="00F9467D">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14</w:t>
      </w:r>
      <w:r w:rsidRPr="00C82FD7">
        <w:rPr>
          <w:rFonts w:eastAsiaTheme="minorEastAsia" w:hint="eastAsia"/>
          <w:b/>
          <w:sz w:val="22"/>
          <w:u w:val="single"/>
        </w:rPr>
        <w:t>:</w:t>
      </w:r>
    </w:p>
    <w:p w14:paraId="2A5818E8" w14:textId="77777777" w:rsidR="00F9467D" w:rsidRPr="00667DEA" w:rsidRDefault="00F9467D" w:rsidP="00F9467D">
      <w:pPr>
        <w:numPr>
          <w:ilvl w:val="0"/>
          <w:numId w:val="8"/>
        </w:numPr>
        <w:spacing w:afterLines="50" w:after="120"/>
        <w:jc w:val="both"/>
        <w:rPr>
          <w:rFonts w:eastAsiaTheme="minorEastAsia"/>
          <w:sz w:val="21"/>
        </w:rPr>
      </w:pPr>
      <w:r w:rsidRPr="00667DEA">
        <w:rPr>
          <w:rFonts w:eastAsia="游明朝"/>
          <w:i/>
          <w:sz w:val="22"/>
        </w:rPr>
        <w:t xml:space="preserve">For </w:t>
      </w:r>
      <w:r>
        <w:rPr>
          <w:rFonts w:eastAsia="游明朝"/>
          <w:i/>
          <w:sz w:val="22"/>
        </w:rPr>
        <w:t>SL-CSI-RS</w:t>
      </w:r>
      <w:r w:rsidRPr="00667DEA">
        <w:rPr>
          <w:rFonts w:eastAsia="游明朝"/>
          <w:i/>
          <w:sz w:val="22"/>
        </w:rPr>
        <w:t xml:space="preserve">, sequence is defined as the same one as NR Rel-15 </w:t>
      </w:r>
      <w:r>
        <w:rPr>
          <w:rFonts w:eastAsia="游明朝"/>
          <w:i/>
          <w:sz w:val="22"/>
        </w:rPr>
        <w:t>CSI-RS</w:t>
      </w:r>
      <w:r w:rsidRPr="00667DEA">
        <w:rPr>
          <w:rFonts w:eastAsia="游明朝"/>
          <w:i/>
          <w:sz w:val="22"/>
        </w:rPr>
        <w:t xml:space="preserve"> sequence with the following update.</w:t>
      </w:r>
    </w:p>
    <w:p w14:paraId="10C05380" w14:textId="77777777" w:rsidR="00F9467D" w:rsidRPr="00667DEA" w:rsidRDefault="005D7BC6" w:rsidP="00F9467D">
      <w:pPr>
        <w:numPr>
          <w:ilvl w:val="1"/>
          <w:numId w:val="8"/>
        </w:numPr>
        <w:spacing w:afterLines="50" w:after="120"/>
        <w:jc w:val="both"/>
        <w:rPr>
          <w:rFonts w:eastAsia="游明朝"/>
          <w:i/>
          <w:sz w:val="22"/>
        </w:rPr>
      </w:pPr>
      <m:oMath>
        <m:sSub>
          <m:sSubPr>
            <m:ctrlPr>
              <w:rPr>
                <w:rFonts w:ascii="Cambria Math" w:eastAsia="游明朝" w:hAnsi="Cambria Math"/>
                <w:sz w:val="22"/>
              </w:rPr>
            </m:ctrlPr>
          </m:sSubPr>
          <m:e>
            <m:r>
              <w:rPr>
                <w:rFonts w:ascii="Cambria Math" w:eastAsia="游明朝" w:hAnsi="Cambria Math"/>
                <w:sz w:val="22"/>
              </w:rPr>
              <m:t>n</m:t>
            </m:r>
          </m:e>
          <m:sub>
            <m:r>
              <w:rPr>
                <w:rFonts w:ascii="Cambria Math" w:eastAsia="游明朝" w:hAnsi="Cambria Math"/>
                <w:sz w:val="22"/>
              </w:rPr>
              <m:t>ID</m:t>
            </m:r>
          </m:sub>
        </m:sSub>
      </m:oMath>
      <w:r w:rsidR="00F9467D">
        <w:rPr>
          <w:rFonts w:eastAsia="游明朝" w:hint="eastAsia"/>
          <w:i/>
          <w:sz w:val="22"/>
        </w:rPr>
        <w:t>: configured by PC5-RRC</w:t>
      </w:r>
      <w:r w:rsidR="00F9467D">
        <w:rPr>
          <w:rFonts w:eastAsia="游明朝"/>
          <w:i/>
          <w:sz w:val="22"/>
        </w:rPr>
        <w:t xml:space="preserve"> signalling</w:t>
      </w:r>
    </w:p>
    <w:p w14:paraId="3D501976" w14:textId="77777777" w:rsidR="00F9467D" w:rsidRPr="00667DEA" w:rsidRDefault="005D7BC6" w:rsidP="00F9467D">
      <w:pPr>
        <w:numPr>
          <w:ilvl w:val="1"/>
          <w:numId w:val="8"/>
        </w:numPr>
        <w:spacing w:afterLines="50" w:after="120"/>
        <w:jc w:val="both"/>
        <w:rPr>
          <w:rFonts w:eastAsia="游明朝"/>
          <w:i/>
          <w:sz w:val="22"/>
        </w:rPr>
      </w:pPr>
      <m:oMath>
        <m:sSubSup>
          <m:sSubSupPr>
            <m:ctrlPr>
              <w:rPr>
                <w:rFonts w:ascii="Cambria Math" w:eastAsia="游明朝" w:hAnsi="Cambria Math"/>
                <w:sz w:val="22"/>
              </w:rPr>
            </m:ctrlPr>
          </m:sSubSupPr>
          <m:e>
            <m:r>
              <w:rPr>
                <w:rFonts w:ascii="Cambria Math" w:eastAsia="游明朝" w:hAnsi="Cambria Math"/>
                <w:sz w:val="22"/>
              </w:rPr>
              <m:t>n</m:t>
            </m:r>
          </m:e>
          <m:sub>
            <m:r>
              <w:rPr>
                <w:rFonts w:ascii="Cambria Math" w:eastAsia="游明朝" w:hAnsi="Cambria Math"/>
                <w:sz w:val="22"/>
              </w:rPr>
              <m:t>s,f</m:t>
            </m:r>
          </m:sub>
          <m:sup>
            <m:r>
              <w:rPr>
                <w:rFonts w:ascii="Cambria Math" w:eastAsia="游明朝" w:hAnsi="Cambria Math"/>
                <w:sz w:val="22"/>
              </w:rPr>
              <m:t>μ</m:t>
            </m:r>
          </m:sup>
        </m:sSubSup>
      </m:oMath>
      <w:r w:rsidR="00F9467D" w:rsidRPr="00667DEA">
        <w:rPr>
          <w:rFonts w:eastAsia="游明朝" w:hint="eastAsia"/>
          <w:i/>
          <w:sz w:val="22"/>
        </w:rPr>
        <w:t xml:space="preserve">: </w:t>
      </w:r>
      <w:r w:rsidR="00F9467D" w:rsidRPr="00667DEA">
        <w:rPr>
          <w:rFonts w:eastAsia="游明朝"/>
          <w:i/>
          <w:sz w:val="22"/>
        </w:rPr>
        <w:t>slot number within a sidelink radio frame</w:t>
      </w:r>
    </w:p>
    <w:p w14:paraId="5720D923" w14:textId="77777777" w:rsidR="00F9467D" w:rsidRPr="00C82FD7" w:rsidRDefault="00F9467D" w:rsidP="00F9467D">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15</w:t>
      </w:r>
      <w:r w:rsidRPr="00C82FD7">
        <w:rPr>
          <w:rFonts w:eastAsiaTheme="minorEastAsia" w:hint="eastAsia"/>
          <w:b/>
          <w:sz w:val="22"/>
          <w:u w:val="single"/>
        </w:rPr>
        <w:t>:</w:t>
      </w:r>
    </w:p>
    <w:p w14:paraId="22370263" w14:textId="77777777" w:rsidR="00F9467D" w:rsidRPr="0035792B" w:rsidRDefault="00F9467D" w:rsidP="00F9467D">
      <w:pPr>
        <w:numPr>
          <w:ilvl w:val="0"/>
          <w:numId w:val="8"/>
        </w:numPr>
        <w:spacing w:afterLines="50" w:after="120"/>
        <w:jc w:val="both"/>
        <w:rPr>
          <w:rFonts w:eastAsiaTheme="minorEastAsia"/>
          <w:i/>
          <w:sz w:val="22"/>
        </w:rPr>
      </w:pPr>
      <w:r w:rsidRPr="0035792B">
        <w:rPr>
          <w:rFonts w:eastAsiaTheme="minorEastAsia" w:hint="eastAsia"/>
          <w:i/>
          <w:sz w:val="22"/>
        </w:rPr>
        <w:t xml:space="preserve">Support one and two </w:t>
      </w:r>
      <w:r w:rsidRPr="0035792B">
        <w:rPr>
          <w:rFonts w:eastAsiaTheme="minorEastAsia"/>
          <w:i/>
          <w:sz w:val="22"/>
        </w:rPr>
        <w:t>as the number of SL-CSI-RS ports</w:t>
      </w:r>
      <w:r>
        <w:rPr>
          <w:rFonts w:eastAsiaTheme="minorEastAsia"/>
          <w:i/>
          <w:sz w:val="22"/>
        </w:rPr>
        <w:t>.</w:t>
      </w:r>
    </w:p>
    <w:p w14:paraId="33634E4E" w14:textId="77777777" w:rsidR="00F9467D" w:rsidRPr="0035792B" w:rsidRDefault="00F9467D" w:rsidP="00F9467D">
      <w:pPr>
        <w:numPr>
          <w:ilvl w:val="1"/>
          <w:numId w:val="8"/>
        </w:numPr>
        <w:spacing w:afterLines="50" w:after="120"/>
        <w:jc w:val="both"/>
        <w:rPr>
          <w:rFonts w:eastAsiaTheme="minorEastAsia"/>
          <w:i/>
          <w:sz w:val="22"/>
        </w:rPr>
      </w:pPr>
      <w:r w:rsidRPr="0035792B">
        <w:rPr>
          <w:rFonts w:eastAsiaTheme="minorEastAsia"/>
          <w:i/>
          <w:sz w:val="22"/>
        </w:rPr>
        <w:t xml:space="preserve">More </w:t>
      </w:r>
      <w:r>
        <w:rPr>
          <w:rFonts w:eastAsiaTheme="minorEastAsia"/>
          <w:i/>
          <w:sz w:val="22"/>
        </w:rPr>
        <w:t>SL-CSI-RS ports are precluded.</w:t>
      </w:r>
    </w:p>
    <w:p w14:paraId="1A9B4B9F" w14:textId="77777777" w:rsidR="00F9467D" w:rsidRPr="00C82FD7" w:rsidRDefault="00F9467D" w:rsidP="00F9467D">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16</w:t>
      </w:r>
      <w:r w:rsidRPr="00C82FD7">
        <w:rPr>
          <w:rFonts w:eastAsiaTheme="minorEastAsia" w:hint="eastAsia"/>
          <w:b/>
          <w:sz w:val="22"/>
          <w:u w:val="single"/>
        </w:rPr>
        <w:t>:</w:t>
      </w:r>
    </w:p>
    <w:p w14:paraId="52B0C7E3" w14:textId="77777777" w:rsidR="00F9467D" w:rsidRDefault="00F9467D" w:rsidP="00F9467D">
      <w:pPr>
        <w:numPr>
          <w:ilvl w:val="0"/>
          <w:numId w:val="8"/>
        </w:numPr>
        <w:spacing w:afterLines="50" w:after="120"/>
        <w:jc w:val="both"/>
        <w:rPr>
          <w:rFonts w:eastAsiaTheme="minorEastAsia"/>
          <w:i/>
          <w:sz w:val="22"/>
        </w:rPr>
      </w:pPr>
      <w:r>
        <w:rPr>
          <w:rFonts w:eastAsiaTheme="minorEastAsia" w:hint="eastAsia"/>
          <w:i/>
          <w:sz w:val="22"/>
        </w:rPr>
        <w:t>SL-CSI-RS is mapped on the last symbol of PSSCH</w:t>
      </w:r>
      <w:r>
        <w:rPr>
          <w:rFonts w:eastAsiaTheme="minorEastAsia"/>
          <w:i/>
          <w:sz w:val="22"/>
        </w:rPr>
        <w:t>.</w:t>
      </w:r>
    </w:p>
    <w:p w14:paraId="62F120FC" w14:textId="77777777" w:rsidR="00F9467D" w:rsidRDefault="00F9467D" w:rsidP="00F9467D">
      <w:pPr>
        <w:numPr>
          <w:ilvl w:val="0"/>
          <w:numId w:val="8"/>
        </w:numPr>
        <w:spacing w:afterLines="50" w:after="120"/>
        <w:jc w:val="both"/>
        <w:rPr>
          <w:rFonts w:eastAsiaTheme="minorEastAsia"/>
          <w:i/>
          <w:sz w:val="22"/>
        </w:rPr>
      </w:pPr>
      <w:r>
        <w:rPr>
          <w:rFonts w:eastAsiaTheme="minorEastAsia" w:hint="eastAsia"/>
          <w:i/>
          <w:sz w:val="22"/>
        </w:rPr>
        <w:t>For SL-CSI-RS with two ports, FD-</w:t>
      </w:r>
      <w:r>
        <w:rPr>
          <w:rFonts w:eastAsiaTheme="minorEastAsia"/>
          <w:i/>
          <w:sz w:val="22"/>
        </w:rPr>
        <w:t>CDM is adopted.</w:t>
      </w:r>
    </w:p>
    <w:p w14:paraId="578B555D" w14:textId="77777777" w:rsidR="00F9467D" w:rsidRPr="0035792B" w:rsidRDefault="00F9467D" w:rsidP="00F9467D">
      <w:pPr>
        <w:numPr>
          <w:ilvl w:val="1"/>
          <w:numId w:val="8"/>
        </w:numPr>
        <w:spacing w:afterLines="50" w:after="120"/>
        <w:jc w:val="both"/>
        <w:rPr>
          <w:rFonts w:eastAsiaTheme="minorEastAsia"/>
          <w:i/>
          <w:sz w:val="22"/>
        </w:rPr>
      </w:pPr>
      <w:r>
        <w:rPr>
          <w:rFonts w:eastAsiaTheme="minorEastAsia" w:hint="eastAsia"/>
          <w:i/>
          <w:sz w:val="22"/>
        </w:rPr>
        <w:t>TD-CDM is precluded</w:t>
      </w:r>
      <w:r>
        <w:rPr>
          <w:rFonts w:eastAsiaTheme="minorEastAsia"/>
          <w:i/>
          <w:sz w:val="22"/>
        </w:rPr>
        <w:t>.</w:t>
      </w:r>
    </w:p>
    <w:p w14:paraId="18E0022F" w14:textId="77777777" w:rsidR="00F9467D" w:rsidRPr="00C82FD7" w:rsidRDefault="00F9467D" w:rsidP="00F9467D">
      <w:pPr>
        <w:spacing w:afterLines="50" w:after="120"/>
        <w:jc w:val="both"/>
        <w:rPr>
          <w:rFonts w:eastAsiaTheme="minorEastAsia"/>
          <w:b/>
          <w:sz w:val="22"/>
          <w:u w:val="single"/>
        </w:rPr>
      </w:pPr>
      <w:r>
        <w:rPr>
          <w:rFonts w:eastAsiaTheme="minorEastAsia"/>
          <w:b/>
          <w:sz w:val="22"/>
          <w:u w:val="single"/>
        </w:rPr>
        <w:t>Proposal</w:t>
      </w:r>
      <w:r>
        <w:rPr>
          <w:rFonts w:eastAsiaTheme="minorEastAsia" w:hint="eastAsia"/>
          <w:b/>
          <w:sz w:val="22"/>
          <w:u w:val="single"/>
        </w:rPr>
        <w:t xml:space="preserve"> 17</w:t>
      </w:r>
      <w:r w:rsidRPr="00C82FD7">
        <w:rPr>
          <w:rFonts w:eastAsiaTheme="minorEastAsia" w:hint="eastAsia"/>
          <w:b/>
          <w:sz w:val="22"/>
          <w:u w:val="single"/>
        </w:rPr>
        <w:t>:</w:t>
      </w:r>
    </w:p>
    <w:p w14:paraId="64C0922C" w14:textId="77777777" w:rsidR="00F9467D" w:rsidRPr="00912D34" w:rsidRDefault="00F9467D" w:rsidP="00F9467D">
      <w:pPr>
        <w:numPr>
          <w:ilvl w:val="0"/>
          <w:numId w:val="8"/>
        </w:numPr>
        <w:spacing w:afterLines="50" w:after="120"/>
        <w:jc w:val="both"/>
        <w:rPr>
          <w:rFonts w:eastAsiaTheme="minorEastAsia"/>
          <w:i/>
          <w:sz w:val="22"/>
        </w:rPr>
      </w:pPr>
      <w:r w:rsidRPr="00912D34">
        <w:rPr>
          <w:rFonts w:eastAsiaTheme="minorEastAsia"/>
          <w:i/>
          <w:sz w:val="22"/>
        </w:rPr>
        <w:t>CSI-RS configuration(s) is/are configured by PC5-RRC signalling</w:t>
      </w:r>
      <w:r>
        <w:rPr>
          <w:rFonts w:eastAsiaTheme="minorEastAsia"/>
          <w:i/>
          <w:sz w:val="22"/>
        </w:rPr>
        <w:t>.</w:t>
      </w:r>
    </w:p>
    <w:p w14:paraId="4AB49EAA" w14:textId="77777777" w:rsidR="00F9467D" w:rsidRPr="00912D34" w:rsidRDefault="00F9467D" w:rsidP="00F9467D">
      <w:pPr>
        <w:numPr>
          <w:ilvl w:val="0"/>
          <w:numId w:val="8"/>
        </w:numPr>
        <w:spacing w:afterLines="50" w:after="120"/>
        <w:jc w:val="both"/>
        <w:rPr>
          <w:rFonts w:eastAsiaTheme="minorEastAsia"/>
          <w:i/>
          <w:sz w:val="22"/>
        </w:rPr>
      </w:pPr>
      <w:r w:rsidRPr="00912D34">
        <w:rPr>
          <w:rFonts w:eastAsiaTheme="minorEastAsia"/>
          <w:i/>
          <w:sz w:val="22"/>
        </w:rPr>
        <w:t>Each triggering state of CSI report is associated with one CSI-RS configuration, which is triggered by CSI request field in SCI</w:t>
      </w:r>
      <w:r>
        <w:rPr>
          <w:rFonts w:eastAsiaTheme="minorEastAsia"/>
          <w:i/>
          <w:sz w:val="22"/>
        </w:rPr>
        <w:t>.</w:t>
      </w:r>
    </w:p>
    <w:p w14:paraId="0E37C331" w14:textId="77777777" w:rsidR="00F9467D" w:rsidRPr="00912D34" w:rsidRDefault="00F9467D" w:rsidP="00F9467D">
      <w:pPr>
        <w:numPr>
          <w:ilvl w:val="0"/>
          <w:numId w:val="8"/>
        </w:numPr>
        <w:spacing w:afterLines="50" w:after="120"/>
        <w:jc w:val="both"/>
        <w:rPr>
          <w:rFonts w:eastAsiaTheme="minorEastAsia"/>
          <w:i/>
          <w:sz w:val="22"/>
        </w:rPr>
      </w:pPr>
      <w:r w:rsidRPr="00912D34">
        <w:rPr>
          <w:rFonts w:eastAsiaTheme="minorEastAsia"/>
          <w:i/>
          <w:sz w:val="22"/>
        </w:rPr>
        <w:t xml:space="preserve">No additional SCI field is not defined for SL-CSI-RS </w:t>
      </w:r>
      <w:r>
        <w:rPr>
          <w:rFonts w:eastAsiaTheme="minorEastAsia"/>
          <w:i/>
          <w:sz w:val="22"/>
        </w:rPr>
        <w:t>indication.</w:t>
      </w:r>
    </w:p>
    <w:p w14:paraId="2A05EAFD" w14:textId="77777777" w:rsidR="00F9467D" w:rsidRPr="00C82FD7" w:rsidRDefault="00F9467D" w:rsidP="00F9467D">
      <w:pPr>
        <w:spacing w:afterLines="50" w:after="120"/>
        <w:jc w:val="both"/>
        <w:rPr>
          <w:rFonts w:eastAsiaTheme="minorEastAsia"/>
          <w:b/>
          <w:sz w:val="22"/>
          <w:u w:val="single"/>
        </w:rPr>
      </w:pPr>
      <w:r>
        <w:rPr>
          <w:rFonts w:eastAsiaTheme="minorEastAsia"/>
          <w:b/>
          <w:sz w:val="22"/>
          <w:u w:val="single"/>
        </w:rPr>
        <w:t>Proposal</w:t>
      </w:r>
      <w:r>
        <w:rPr>
          <w:rFonts w:eastAsiaTheme="minorEastAsia" w:hint="eastAsia"/>
          <w:b/>
          <w:sz w:val="22"/>
          <w:u w:val="single"/>
        </w:rPr>
        <w:t xml:space="preserve"> 18</w:t>
      </w:r>
      <w:r w:rsidRPr="00C82FD7">
        <w:rPr>
          <w:rFonts w:eastAsiaTheme="minorEastAsia" w:hint="eastAsia"/>
          <w:b/>
          <w:sz w:val="22"/>
          <w:u w:val="single"/>
        </w:rPr>
        <w:t>:</w:t>
      </w:r>
    </w:p>
    <w:p w14:paraId="4014A30F" w14:textId="77777777" w:rsidR="00F9467D" w:rsidRDefault="00F9467D" w:rsidP="00F9467D">
      <w:pPr>
        <w:numPr>
          <w:ilvl w:val="0"/>
          <w:numId w:val="8"/>
        </w:numPr>
        <w:spacing w:afterLines="50" w:after="120"/>
        <w:jc w:val="both"/>
        <w:rPr>
          <w:rFonts w:eastAsiaTheme="minorEastAsia"/>
          <w:i/>
          <w:sz w:val="22"/>
        </w:rPr>
      </w:pPr>
      <w:r w:rsidRPr="0035792B">
        <w:rPr>
          <w:rFonts w:eastAsiaTheme="minorEastAsia"/>
          <w:i/>
          <w:sz w:val="22"/>
        </w:rPr>
        <w:t>TRS is not supported in NR V2X Rel-16</w:t>
      </w:r>
      <w:r>
        <w:rPr>
          <w:rFonts w:eastAsiaTheme="minorEastAsia"/>
          <w:i/>
          <w:sz w:val="22"/>
        </w:rPr>
        <w:t>.</w:t>
      </w:r>
    </w:p>
    <w:p w14:paraId="796347D8" w14:textId="77777777" w:rsidR="00F9467D" w:rsidRPr="00C82FD7" w:rsidRDefault="00F9467D" w:rsidP="00F9467D">
      <w:pPr>
        <w:spacing w:afterLines="50" w:after="120"/>
        <w:jc w:val="both"/>
        <w:rPr>
          <w:rFonts w:eastAsiaTheme="minorEastAsia"/>
          <w:b/>
          <w:sz w:val="22"/>
          <w:u w:val="single"/>
        </w:rPr>
      </w:pPr>
      <w:r>
        <w:rPr>
          <w:rFonts w:eastAsiaTheme="minorEastAsia"/>
          <w:b/>
          <w:sz w:val="22"/>
          <w:u w:val="single"/>
        </w:rPr>
        <w:t>Proposal</w:t>
      </w:r>
      <w:r>
        <w:rPr>
          <w:rFonts w:eastAsiaTheme="minorEastAsia" w:hint="eastAsia"/>
          <w:b/>
          <w:sz w:val="22"/>
          <w:u w:val="single"/>
        </w:rPr>
        <w:t xml:space="preserve"> 1</w:t>
      </w:r>
      <w:r>
        <w:rPr>
          <w:rFonts w:eastAsiaTheme="minorEastAsia"/>
          <w:b/>
          <w:sz w:val="22"/>
          <w:u w:val="single"/>
        </w:rPr>
        <w:t>9</w:t>
      </w:r>
      <w:r w:rsidRPr="00C82FD7">
        <w:rPr>
          <w:rFonts w:eastAsiaTheme="minorEastAsia" w:hint="eastAsia"/>
          <w:b/>
          <w:sz w:val="22"/>
          <w:u w:val="single"/>
        </w:rPr>
        <w:t>:</w:t>
      </w:r>
    </w:p>
    <w:p w14:paraId="70C8198F" w14:textId="77777777" w:rsidR="00F9467D" w:rsidRPr="009E7810" w:rsidRDefault="00F9467D" w:rsidP="00F9467D">
      <w:pPr>
        <w:numPr>
          <w:ilvl w:val="0"/>
          <w:numId w:val="8"/>
        </w:numPr>
        <w:spacing w:afterLines="50" w:after="120"/>
        <w:jc w:val="both"/>
        <w:rPr>
          <w:rFonts w:eastAsiaTheme="minorEastAsia"/>
          <w:i/>
          <w:sz w:val="22"/>
          <w:lang w:val="en-US"/>
        </w:rPr>
      </w:pPr>
      <w:r w:rsidRPr="009E7810">
        <w:rPr>
          <w:rFonts w:eastAsiaTheme="minorEastAsia"/>
          <w:i/>
          <w:sz w:val="22"/>
          <w:lang w:val="en-US"/>
        </w:rPr>
        <w:t>Each resource pool is configured with contiguous resources in frequency-domain.</w:t>
      </w:r>
    </w:p>
    <w:p w14:paraId="16801B55" w14:textId="77777777" w:rsidR="00E556A6" w:rsidRPr="003F1CB5" w:rsidRDefault="00E556A6"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00396D3A" w14:textId="77777777" w:rsidR="00033479" w:rsidRPr="00E23D88" w:rsidRDefault="00033479" w:rsidP="00033479">
      <w:pPr>
        <w:widowControl w:val="0"/>
        <w:numPr>
          <w:ilvl w:val="0"/>
          <w:numId w:val="4"/>
        </w:numPr>
        <w:spacing w:after="120"/>
        <w:jc w:val="both"/>
        <w:rPr>
          <w:sz w:val="22"/>
          <w:szCs w:val="22"/>
          <w:lang w:val="en-US"/>
        </w:rPr>
      </w:pPr>
      <w:r w:rsidRPr="00E23D88">
        <w:rPr>
          <w:rFonts w:eastAsia="SimSun"/>
          <w:sz w:val="22"/>
          <w:lang w:val="en-US" w:eastAsia="zh-CN"/>
        </w:rPr>
        <w:t>3GPP RAN1#97 meeting,</w:t>
      </w:r>
      <w:r w:rsidRPr="00E23D88">
        <w:rPr>
          <w:rFonts w:eastAsia="SimSun"/>
          <w:sz w:val="22"/>
          <w:lang w:val="en-US" w:eastAsia="zh-CN"/>
        </w:rPr>
        <w:tab/>
        <w:t>chairman’s notes</w:t>
      </w:r>
    </w:p>
    <w:p w14:paraId="11DA22DD" w14:textId="520D62EA" w:rsidR="00033479" w:rsidRPr="00E23D88" w:rsidRDefault="00033479" w:rsidP="00033479">
      <w:pPr>
        <w:widowControl w:val="0"/>
        <w:numPr>
          <w:ilvl w:val="0"/>
          <w:numId w:val="4"/>
        </w:numPr>
        <w:spacing w:after="120"/>
        <w:jc w:val="both"/>
        <w:rPr>
          <w:sz w:val="22"/>
          <w:szCs w:val="22"/>
          <w:lang w:val="en-US"/>
        </w:rPr>
      </w:pPr>
      <w:r w:rsidRPr="00E23D88">
        <w:rPr>
          <w:rFonts w:eastAsia="SimSun"/>
          <w:sz w:val="22"/>
          <w:lang w:val="en-US" w:eastAsia="zh-CN"/>
        </w:rPr>
        <w:t>3GPP RAN1#9</w:t>
      </w:r>
      <w:r>
        <w:rPr>
          <w:rFonts w:eastAsia="SimSun"/>
          <w:sz w:val="22"/>
          <w:lang w:val="en-US" w:eastAsia="zh-CN"/>
        </w:rPr>
        <w:t>8</w:t>
      </w:r>
      <w:r w:rsidRPr="00E23D88">
        <w:rPr>
          <w:rFonts w:eastAsia="SimSun"/>
          <w:sz w:val="22"/>
          <w:lang w:val="en-US" w:eastAsia="zh-CN"/>
        </w:rPr>
        <w:t xml:space="preserve"> meeting,</w:t>
      </w:r>
      <w:r w:rsidRPr="00E23D88">
        <w:rPr>
          <w:rFonts w:eastAsia="SimSun"/>
          <w:sz w:val="22"/>
          <w:lang w:val="en-US" w:eastAsia="zh-CN"/>
        </w:rPr>
        <w:tab/>
        <w:t>chairman’s notes</w:t>
      </w:r>
    </w:p>
    <w:p w14:paraId="7C677183" w14:textId="1AB19E3D" w:rsidR="003B1151" w:rsidRPr="00E23D88" w:rsidRDefault="00875A31" w:rsidP="00875A31">
      <w:pPr>
        <w:widowControl w:val="0"/>
        <w:numPr>
          <w:ilvl w:val="0"/>
          <w:numId w:val="4"/>
        </w:numPr>
        <w:spacing w:after="120"/>
        <w:jc w:val="both"/>
        <w:rPr>
          <w:sz w:val="22"/>
          <w:szCs w:val="22"/>
          <w:lang w:val="en-US"/>
        </w:rPr>
      </w:pPr>
      <w:r w:rsidRPr="00875A31">
        <w:rPr>
          <w:sz w:val="22"/>
          <w:szCs w:val="22"/>
          <w:lang w:val="en-US"/>
        </w:rPr>
        <w:lastRenderedPageBreak/>
        <w:t>R1-1911173</w:t>
      </w:r>
      <w:r w:rsidR="003B1151" w:rsidRPr="00E23D88">
        <w:rPr>
          <w:rFonts w:hint="eastAsia"/>
          <w:sz w:val="22"/>
          <w:szCs w:val="22"/>
          <w:lang w:val="en-US"/>
        </w:rPr>
        <w:tab/>
      </w:r>
      <w:r w:rsidR="003B1151" w:rsidRPr="00E23D88">
        <w:rPr>
          <w:sz w:val="22"/>
          <w:szCs w:val="22"/>
          <w:lang w:val="en-US"/>
        </w:rPr>
        <w:t>Sidelink physical layer procedure for NR V2X</w:t>
      </w:r>
      <w:r w:rsidR="003B1151" w:rsidRPr="00E23D88">
        <w:rPr>
          <w:sz w:val="22"/>
          <w:szCs w:val="22"/>
          <w:lang w:val="en-US"/>
        </w:rPr>
        <w:tab/>
        <w:t>NTT DOCOMO, INC.</w:t>
      </w:r>
    </w:p>
    <w:p w14:paraId="1F88A99A" w14:textId="77777777" w:rsidR="003B1151" w:rsidRPr="00E23D88" w:rsidRDefault="003B1151" w:rsidP="003B1151">
      <w:pPr>
        <w:widowControl w:val="0"/>
        <w:numPr>
          <w:ilvl w:val="0"/>
          <w:numId w:val="4"/>
        </w:numPr>
        <w:spacing w:after="120"/>
        <w:jc w:val="both"/>
        <w:rPr>
          <w:sz w:val="22"/>
          <w:szCs w:val="22"/>
          <w:lang w:val="en-US"/>
        </w:rPr>
      </w:pPr>
      <w:r w:rsidRPr="00E23D88">
        <w:rPr>
          <w:sz w:val="22"/>
          <w:szCs w:val="22"/>
          <w:lang w:val="en-US" w:eastAsia="en-US"/>
        </w:rPr>
        <w:t xml:space="preserve">3GPP </w:t>
      </w:r>
      <w:r w:rsidRPr="00E23D88">
        <w:rPr>
          <w:rFonts w:hint="eastAsia"/>
          <w:sz w:val="22"/>
          <w:szCs w:val="22"/>
          <w:lang w:val="en-US" w:eastAsia="en-US"/>
        </w:rPr>
        <w:t>T</w:t>
      </w:r>
      <w:r w:rsidRPr="00E23D88">
        <w:rPr>
          <w:sz w:val="22"/>
          <w:szCs w:val="22"/>
          <w:lang w:val="en-US" w:eastAsia="en-US"/>
        </w:rPr>
        <w:t>S</w:t>
      </w:r>
      <w:r w:rsidRPr="00E23D88">
        <w:rPr>
          <w:rFonts w:hint="eastAsia"/>
          <w:sz w:val="22"/>
          <w:szCs w:val="22"/>
          <w:lang w:val="en-US" w:eastAsia="en-US"/>
        </w:rPr>
        <w:t xml:space="preserve"> 38.</w:t>
      </w:r>
      <w:r w:rsidRPr="00E23D88">
        <w:rPr>
          <w:sz w:val="22"/>
          <w:szCs w:val="22"/>
          <w:lang w:val="en-US" w:eastAsia="en-US"/>
        </w:rPr>
        <w:t>214</w:t>
      </w:r>
      <w:r w:rsidRPr="00E23D88">
        <w:rPr>
          <w:sz w:val="22"/>
          <w:szCs w:val="22"/>
          <w:lang w:val="en-US" w:eastAsia="en-US"/>
        </w:rPr>
        <w:tab/>
        <w:t>Physical layer procedures for data</w:t>
      </w:r>
    </w:p>
    <w:p w14:paraId="37479306" w14:textId="77777777" w:rsidR="003B1151" w:rsidRPr="00E23D88" w:rsidRDefault="003B1151" w:rsidP="003B1151">
      <w:pPr>
        <w:widowControl w:val="0"/>
        <w:numPr>
          <w:ilvl w:val="0"/>
          <w:numId w:val="4"/>
        </w:numPr>
        <w:spacing w:after="120"/>
        <w:jc w:val="both"/>
        <w:rPr>
          <w:sz w:val="22"/>
          <w:szCs w:val="22"/>
          <w:lang w:val="en-US"/>
        </w:rPr>
      </w:pPr>
      <w:r w:rsidRPr="00E23D88">
        <w:rPr>
          <w:sz w:val="22"/>
          <w:szCs w:val="22"/>
          <w:lang w:val="en-US" w:eastAsia="en-US"/>
        </w:rPr>
        <w:t xml:space="preserve">3GPP </w:t>
      </w:r>
      <w:r w:rsidRPr="00E23D88">
        <w:rPr>
          <w:rFonts w:hint="eastAsia"/>
          <w:sz w:val="22"/>
          <w:szCs w:val="22"/>
          <w:lang w:val="en-US" w:eastAsia="en-US"/>
        </w:rPr>
        <w:t>TR 38.885</w:t>
      </w:r>
      <w:r w:rsidRPr="00E23D88">
        <w:rPr>
          <w:sz w:val="22"/>
          <w:szCs w:val="22"/>
          <w:lang w:val="en-US" w:eastAsia="en-US"/>
        </w:rPr>
        <w:tab/>
        <w:t>Study on NR vehicle-to-everything</w:t>
      </w:r>
    </w:p>
    <w:p w14:paraId="0668A7F0" w14:textId="44692C66" w:rsidR="003B1151" w:rsidRPr="00E23D88" w:rsidRDefault="00875A31" w:rsidP="00875A31">
      <w:pPr>
        <w:widowControl w:val="0"/>
        <w:numPr>
          <w:ilvl w:val="0"/>
          <w:numId w:val="4"/>
        </w:numPr>
        <w:spacing w:after="120"/>
        <w:jc w:val="both"/>
        <w:rPr>
          <w:sz w:val="22"/>
          <w:szCs w:val="22"/>
          <w:lang w:val="en-US"/>
        </w:rPr>
      </w:pPr>
      <w:r w:rsidRPr="00875A31">
        <w:rPr>
          <w:sz w:val="22"/>
          <w:szCs w:val="22"/>
          <w:lang w:val="en-US"/>
        </w:rPr>
        <w:t>R1-1911170</w:t>
      </w:r>
      <w:r w:rsidR="003B1151" w:rsidRPr="00E23D88">
        <w:rPr>
          <w:rFonts w:hint="eastAsia"/>
          <w:sz w:val="22"/>
          <w:szCs w:val="22"/>
          <w:lang w:val="en-US"/>
        </w:rPr>
        <w:tab/>
      </w:r>
      <w:r w:rsidR="003B1151" w:rsidRPr="00E23D88">
        <w:rPr>
          <w:sz w:val="22"/>
          <w:szCs w:val="22"/>
          <w:lang w:val="en-US"/>
        </w:rPr>
        <w:t xml:space="preserve">Sidelink </w:t>
      </w:r>
      <w:r w:rsidR="003B1151">
        <w:rPr>
          <w:sz w:val="22"/>
          <w:szCs w:val="22"/>
          <w:lang w:val="en-US"/>
        </w:rPr>
        <w:t xml:space="preserve">resource allocation </w:t>
      </w:r>
      <w:r w:rsidR="0080188B">
        <w:rPr>
          <w:sz w:val="22"/>
          <w:szCs w:val="22"/>
          <w:lang w:val="en-US"/>
        </w:rPr>
        <w:t xml:space="preserve">mechanism </w:t>
      </w:r>
      <w:r w:rsidR="003B1151">
        <w:rPr>
          <w:sz w:val="22"/>
          <w:szCs w:val="22"/>
          <w:lang w:val="en-US"/>
        </w:rPr>
        <w:t>mode 2</w:t>
      </w:r>
      <w:r w:rsidR="003B1151" w:rsidRPr="00E23D88">
        <w:rPr>
          <w:sz w:val="22"/>
          <w:szCs w:val="22"/>
          <w:lang w:val="en-US"/>
        </w:rPr>
        <w:t xml:space="preserve"> for NR V2X</w:t>
      </w:r>
      <w:r w:rsidR="003B1151" w:rsidRPr="00E23D88">
        <w:rPr>
          <w:sz w:val="22"/>
          <w:szCs w:val="22"/>
          <w:lang w:val="en-US"/>
        </w:rPr>
        <w:tab/>
        <w:t>NTT DOCOMO, INC.</w:t>
      </w:r>
    </w:p>
    <w:sectPr w:rsidR="003B1151" w:rsidRPr="00E23D88">
      <w:footerReference w:type="default" r:id="rId11"/>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754FC1" w14:textId="77777777" w:rsidR="005D7BC6" w:rsidRDefault="005D7BC6">
      <w:r>
        <w:separator/>
      </w:r>
    </w:p>
  </w:endnote>
  <w:endnote w:type="continuationSeparator" w:id="0">
    <w:p w14:paraId="771AE283" w14:textId="77777777" w:rsidR="005D7BC6" w:rsidRDefault="005D7BC6">
      <w:r>
        <w:continuationSeparator/>
      </w:r>
    </w:p>
  </w:endnote>
  <w:endnote w:type="continuationNotice" w:id="1">
    <w:p w14:paraId="4A28DDC0" w14:textId="77777777" w:rsidR="005D7BC6" w:rsidRDefault="005D7B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7A363FF9"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875A31">
      <w:rPr>
        <w:rStyle w:val="af3"/>
        <w:rFonts w:eastAsia="ＭＳ ゴシック"/>
        <w:noProof/>
      </w:rPr>
      <w:t>13</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875A31">
      <w:rPr>
        <w:rStyle w:val="af3"/>
        <w:rFonts w:eastAsia="ＭＳ ゴシック"/>
        <w:noProof/>
      </w:rPr>
      <w:t>13</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A31FA0" w14:textId="77777777" w:rsidR="005D7BC6" w:rsidRDefault="005D7BC6">
      <w:r>
        <w:separator/>
      </w:r>
    </w:p>
  </w:footnote>
  <w:footnote w:type="continuationSeparator" w:id="0">
    <w:p w14:paraId="2E0B85B2" w14:textId="77777777" w:rsidR="005D7BC6" w:rsidRDefault="005D7BC6">
      <w:r>
        <w:continuationSeparator/>
      </w:r>
    </w:p>
  </w:footnote>
  <w:footnote w:type="continuationNotice" w:id="1">
    <w:p w14:paraId="3751DBEB" w14:textId="77777777" w:rsidR="005D7BC6" w:rsidRDefault="005D7BC6"/>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9644B"/>
    <w:multiLevelType w:val="hybridMultilevel"/>
    <w:tmpl w:val="B50894C8"/>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D8C36B5"/>
    <w:multiLevelType w:val="hybridMultilevel"/>
    <w:tmpl w:val="4E94EEB8"/>
    <w:lvl w:ilvl="0" w:tplc="7BC838B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E794788"/>
    <w:multiLevelType w:val="hybridMultilevel"/>
    <w:tmpl w:val="DDBC2AA2"/>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314900"/>
    <w:multiLevelType w:val="hybridMultilevel"/>
    <w:tmpl w:val="82B61934"/>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AE28B8"/>
    <w:multiLevelType w:val="hybridMultilevel"/>
    <w:tmpl w:val="ABAC54BA"/>
    <w:lvl w:ilvl="0" w:tplc="17C401B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33F7D4E"/>
    <w:multiLevelType w:val="hybridMultilevel"/>
    <w:tmpl w:val="F6CA4EDA"/>
    <w:lvl w:ilvl="0" w:tplc="C2CA516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17B108E"/>
    <w:multiLevelType w:val="hybridMultilevel"/>
    <w:tmpl w:val="6C28A06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9060214"/>
    <w:multiLevelType w:val="hybridMultilevel"/>
    <w:tmpl w:val="DDD82030"/>
    <w:lvl w:ilvl="0" w:tplc="4E5CA9E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3381D7D"/>
    <w:multiLevelType w:val="hybridMultilevel"/>
    <w:tmpl w:val="55CC0046"/>
    <w:lvl w:ilvl="0" w:tplc="327E85F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4DC05D1"/>
    <w:multiLevelType w:val="hybridMultilevel"/>
    <w:tmpl w:val="772079BE"/>
    <w:lvl w:ilvl="0" w:tplc="1E02A0A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B6A7DB4"/>
    <w:multiLevelType w:val="hybridMultilevel"/>
    <w:tmpl w:val="8506D2B8"/>
    <w:lvl w:ilvl="0" w:tplc="1F2AE7AE">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44E1D9B"/>
    <w:multiLevelType w:val="hybridMultilevel"/>
    <w:tmpl w:val="C1EC0AC2"/>
    <w:lvl w:ilvl="0" w:tplc="9DF2DC0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7"/>
  </w:num>
  <w:num w:numId="3">
    <w:abstractNumId w:val="15"/>
  </w:num>
  <w:num w:numId="4">
    <w:abstractNumId w:val="9"/>
  </w:num>
  <w:num w:numId="5">
    <w:abstractNumId w:val="32"/>
  </w:num>
  <w:num w:numId="6">
    <w:abstractNumId w:val="24"/>
  </w:num>
  <w:num w:numId="7">
    <w:abstractNumId w:val="11"/>
  </w:num>
  <w:num w:numId="8">
    <w:abstractNumId w:val="19"/>
  </w:num>
  <w:num w:numId="9">
    <w:abstractNumId w:val="22"/>
  </w:num>
  <w:num w:numId="10">
    <w:abstractNumId w:val="18"/>
  </w:num>
  <w:num w:numId="11">
    <w:abstractNumId w:val="23"/>
  </w:num>
  <w:num w:numId="12">
    <w:abstractNumId w:val="10"/>
  </w:num>
  <w:num w:numId="13">
    <w:abstractNumId w:val="33"/>
  </w:num>
  <w:num w:numId="14">
    <w:abstractNumId w:val="14"/>
  </w:num>
  <w:num w:numId="15">
    <w:abstractNumId w:val="8"/>
  </w:num>
  <w:num w:numId="16">
    <w:abstractNumId w:val="5"/>
  </w:num>
  <w:num w:numId="17">
    <w:abstractNumId w:val="6"/>
  </w:num>
  <w:num w:numId="18">
    <w:abstractNumId w:val="20"/>
  </w:num>
  <w:num w:numId="19">
    <w:abstractNumId w:val="17"/>
  </w:num>
  <w:num w:numId="20">
    <w:abstractNumId w:val="30"/>
  </w:num>
  <w:num w:numId="21">
    <w:abstractNumId w:val="16"/>
  </w:num>
  <w:num w:numId="22">
    <w:abstractNumId w:val="28"/>
  </w:num>
  <w:num w:numId="23">
    <w:abstractNumId w:val="26"/>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2"/>
  </w:num>
  <w:num w:numId="27">
    <w:abstractNumId w:val="21"/>
  </w:num>
  <w:num w:numId="28">
    <w:abstractNumId w:val="2"/>
  </w:num>
  <w:num w:numId="29">
    <w:abstractNumId w:val="25"/>
  </w:num>
  <w:num w:numId="30">
    <w:abstractNumId w:val="7"/>
  </w:num>
  <w:num w:numId="31">
    <w:abstractNumId w:val="1"/>
  </w:num>
  <w:num w:numId="32">
    <w:abstractNumId w:val="29"/>
  </w:num>
  <w:num w:numId="33">
    <w:abstractNumId w:val="34"/>
  </w:num>
  <w:num w:numId="34">
    <w:abstractNumId w:val="3"/>
  </w:num>
  <w:num w:numId="35">
    <w:abstractNumId w:val="31"/>
  </w:num>
  <w:num w:numId="36">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235"/>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516"/>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94B"/>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4BB"/>
    <w:rsid w:val="00304969"/>
    <w:rsid w:val="00304ADB"/>
    <w:rsid w:val="00304B92"/>
    <w:rsid w:val="00304E15"/>
    <w:rsid w:val="00305456"/>
    <w:rsid w:val="003058CC"/>
    <w:rsid w:val="00305AD0"/>
    <w:rsid w:val="00305C70"/>
    <w:rsid w:val="00305DF2"/>
    <w:rsid w:val="003062E0"/>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364"/>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42D6"/>
    <w:rsid w:val="003F4CA0"/>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531"/>
    <w:rsid w:val="00487CFB"/>
    <w:rsid w:val="00487F4B"/>
    <w:rsid w:val="00490150"/>
    <w:rsid w:val="004902B6"/>
    <w:rsid w:val="00490747"/>
    <w:rsid w:val="00490AA3"/>
    <w:rsid w:val="00490FEE"/>
    <w:rsid w:val="00491266"/>
    <w:rsid w:val="00491799"/>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E0"/>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F65"/>
    <w:rsid w:val="00500961"/>
    <w:rsid w:val="00500F4A"/>
    <w:rsid w:val="0050193A"/>
    <w:rsid w:val="0050265F"/>
    <w:rsid w:val="005028CB"/>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553"/>
    <w:rsid w:val="005056A0"/>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4C1"/>
    <w:rsid w:val="00522951"/>
    <w:rsid w:val="005237CD"/>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434"/>
    <w:rsid w:val="0054292B"/>
    <w:rsid w:val="00542949"/>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A12"/>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F5"/>
    <w:rsid w:val="00675E08"/>
    <w:rsid w:val="00675FFC"/>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0EC"/>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607"/>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938"/>
    <w:rsid w:val="007D20E7"/>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84"/>
    <w:rsid w:val="008F34F1"/>
    <w:rsid w:val="008F4505"/>
    <w:rsid w:val="008F4A2D"/>
    <w:rsid w:val="008F5229"/>
    <w:rsid w:val="008F54D0"/>
    <w:rsid w:val="008F5AA4"/>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0E7C"/>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D46"/>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EF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2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A6A"/>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C0079"/>
    <w:rsid w:val="00BC008F"/>
    <w:rsid w:val="00BC1B4D"/>
    <w:rsid w:val="00BC1DDF"/>
    <w:rsid w:val="00BC1DF3"/>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49CF"/>
    <w:rsid w:val="00C453B3"/>
    <w:rsid w:val="00C4540E"/>
    <w:rsid w:val="00C454A3"/>
    <w:rsid w:val="00C455CE"/>
    <w:rsid w:val="00C4587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B7"/>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1C36"/>
    <w:rsid w:val="00D120BA"/>
    <w:rsid w:val="00D12565"/>
    <w:rsid w:val="00D127C7"/>
    <w:rsid w:val="00D129DB"/>
    <w:rsid w:val="00D13462"/>
    <w:rsid w:val="00D134B1"/>
    <w:rsid w:val="00D138D3"/>
    <w:rsid w:val="00D13DB5"/>
    <w:rsid w:val="00D14044"/>
    <w:rsid w:val="00D140C0"/>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201"/>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AA"/>
    <w:rsid w:val="00DE3C1B"/>
    <w:rsid w:val="00DE3EE0"/>
    <w:rsid w:val="00DE4323"/>
    <w:rsid w:val="00DE5606"/>
    <w:rsid w:val="00DE5A29"/>
    <w:rsid w:val="00DE5C63"/>
    <w:rsid w:val="00DE5EA9"/>
    <w:rsid w:val="00DE5F66"/>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68F"/>
    <w:rsid w:val="00E56829"/>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BE1"/>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ACB"/>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67D"/>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F1CB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4446E-658A-4BBD-88BE-00D974A5F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621</TotalTime>
  <Pages>13</Pages>
  <Words>4597</Words>
  <Characters>26205</Characters>
  <Application>Microsoft Office Word</Application>
  <DocSecurity>0</DocSecurity>
  <Lines>218</Lines>
  <Paragraphs>61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30741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79</cp:revision>
  <cp:lastPrinted>2016-09-21T11:03:00Z</cp:lastPrinted>
  <dcterms:created xsi:type="dcterms:W3CDTF">2019-02-15T07:05:00Z</dcterms:created>
  <dcterms:modified xsi:type="dcterms:W3CDTF">2019-10-08T00:38:00Z</dcterms:modified>
</cp:coreProperties>
</file>